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13" w:rsidRDefault="00235613" w:rsidP="00235613">
      <w:pPr>
        <w:spacing w:line="240" w:lineRule="auto"/>
        <w:jc w:val="center"/>
        <w:rPr>
          <w:rFonts w:ascii="Times New Roman" w:hAnsi="Times New Roman" w:cs="Times New Roman"/>
          <w:b/>
          <w:sz w:val="28"/>
          <w:szCs w:val="28"/>
        </w:rPr>
      </w:pPr>
    </w:p>
    <w:p w:rsidR="00235613" w:rsidRDefault="00235613" w:rsidP="00235613">
      <w:pPr>
        <w:spacing w:line="240" w:lineRule="auto"/>
        <w:jc w:val="center"/>
        <w:rPr>
          <w:rFonts w:ascii="Times New Roman" w:hAnsi="Times New Roman" w:cs="Times New Roman"/>
          <w:b/>
          <w:sz w:val="28"/>
          <w:szCs w:val="28"/>
          <w:lang w:val="en-ID"/>
        </w:rPr>
      </w:pPr>
      <w:r w:rsidRPr="00FF4C08">
        <w:rPr>
          <w:rFonts w:ascii="Times New Roman" w:hAnsi="Times New Roman" w:cs="Times New Roman"/>
          <w:b/>
          <w:sz w:val="28"/>
          <w:szCs w:val="28"/>
        </w:rPr>
        <w:t xml:space="preserve">MENGUKUR DERAJAT KEPEKAAN </w:t>
      </w:r>
    </w:p>
    <w:p w:rsidR="00235613" w:rsidRDefault="00235613" w:rsidP="00235613">
      <w:pPr>
        <w:spacing w:line="240" w:lineRule="auto"/>
        <w:jc w:val="center"/>
        <w:rPr>
          <w:rFonts w:ascii="Times New Roman" w:hAnsi="Times New Roman" w:cs="Times New Roman"/>
          <w:b/>
          <w:sz w:val="28"/>
          <w:szCs w:val="28"/>
          <w:lang w:val="en-ID"/>
        </w:rPr>
      </w:pPr>
      <w:r w:rsidRPr="00FF4C08">
        <w:rPr>
          <w:rFonts w:ascii="Times New Roman" w:hAnsi="Times New Roman" w:cs="Times New Roman"/>
          <w:b/>
          <w:sz w:val="28"/>
          <w:szCs w:val="28"/>
        </w:rPr>
        <w:t>PEREKONOMIAN INDONESIA AKIBAT MELEMAHNYA RUPIAH</w:t>
      </w:r>
    </w:p>
    <w:p w:rsidR="00235613" w:rsidRPr="0070638B" w:rsidRDefault="00235613" w:rsidP="00235613">
      <w:pPr>
        <w:spacing w:line="240" w:lineRule="auto"/>
        <w:jc w:val="center"/>
        <w:rPr>
          <w:rFonts w:ascii="Times New Roman" w:hAnsi="Times New Roman" w:cs="Times New Roman"/>
          <w:b/>
          <w:sz w:val="28"/>
          <w:szCs w:val="28"/>
          <w:lang w:val="en-ID"/>
        </w:rPr>
      </w:pPr>
      <w:r w:rsidRPr="0070638B">
        <w:rPr>
          <w:rFonts w:ascii="Times New Roman" w:hAnsi="Times New Roman" w:cs="Times New Roman"/>
          <w:b/>
          <w:sz w:val="28"/>
          <w:szCs w:val="28"/>
          <w:lang w:val="en-ID"/>
        </w:rPr>
        <w:t>(Pelemahan Rupiah periode Oktober 2018)</w:t>
      </w:r>
    </w:p>
    <w:p w:rsidR="00235613" w:rsidRDefault="00235613" w:rsidP="00235613">
      <w:pPr>
        <w:spacing w:line="240" w:lineRule="auto"/>
        <w:jc w:val="center"/>
        <w:rPr>
          <w:rFonts w:ascii="Times New Roman" w:hAnsi="Times New Roman" w:cs="Times New Roman"/>
          <w:sz w:val="28"/>
          <w:szCs w:val="28"/>
        </w:rPr>
      </w:pPr>
    </w:p>
    <w:p w:rsidR="00235613" w:rsidRPr="0056573B" w:rsidRDefault="00235613" w:rsidP="00235613">
      <w:pPr>
        <w:spacing w:line="240" w:lineRule="auto"/>
        <w:jc w:val="center"/>
        <w:rPr>
          <w:rFonts w:ascii="Times New Roman" w:hAnsi="Times New Roman" w:cs="Times New Roman"/>
          <w:sz w:val="28"/>
          <w:szCs w:val="28"/>
        </w:rPr>
      </w:pPr>
    </w:p>
    <w:p w:rsidR="00235613" w:rsidRDefault="00235613" w:rsidP="00235613">
      <w:pPr>
        <w:jc w:val="center"/>
        <w:rPr>
          <w:rFonts w:ascii="Times New Roman" w:hAnsi="Times New Roman" w:cs="Times New Roman"/>
          <w:b/>
          <w:sz w:val="28"/>
          <w:szCs w:val="28"/>
        </w:rPr>
      </w:pPr>
      <w:r>
        <w:rPr>
          <w:rFonts w:ascii="Times New Roman" w:hAnsi="Times New Roman" w:cs="Times New Roman"/>
          <w:b/>
          <w:sz w:val="28"/>
          <w:szCs w:val="28"/>
        </w:rPr>
        <w:t>Laporan Penelitian</w:t>
      </w:r>
    </w:p>
    <w:p w:rsidR="00235613" w:rsidRDefault="00235613" w:rsidP="00235613">
      <w:pPr>
        <w:jc w:val="center"/>
        <w:rPr>
          <w:rFonts w:ascii="Times New Roman" w:hAnsi="Times New Roman" w:cs="Times New Roman"/>
          <w:b/>
          <w:sz w:val="28"/>
          <w:szCs w:val="28"/>
        </w:rPr>
      </w:pPr>
    </w:p>
    <w:p w:rsidR="00235613" w:rsidRPr="0056573B"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noProof/>
          <w:sz w:val="96"/>
          <w:szCs w:val="96"/>
          <w:lang w:eastAsia="id-ID"/>
        </w:rPr>
      </w:pPr>
      <w:r w:rsidRPr="00E66315">
        <w:rPr>
          <w:noProof/>
          <w:lang w:eastAsia="id-ID"/>
        </w:rPr>
        <w:t xml:space="preserve"> </w:t>
      </w:r>
      <w:r>
        <w:rPr>
          <w:noProof/>
          <w:lang w:val="en-US"/>
        </w:rPr>
        <w:drawing>
          <wp:inline distT="0" distB="0" distL="0" distR="0" wp14:anchorId="03695EEA" wp14:editId="7C6AE815">
            <wp:extent cx="1828800" cy="20901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4788" cy="2096996"/>
                    </a:xfrm>
                    <a:prstGeom prst="rect">
                      <a:avLst/>
                    </a:prstGeom>
                  </pic:spPr>
                </pic:pic>
              </a:graphicData>
            </a:graphic>
          </wp:inline>
        </w:drawing>
      </w:r>
    </w:p>
    <w:p w:rsidR="00235613" w:rsidRDefault="00235613" w:rsidP="00235613">
      <w:pPr>
        <w:spacing w:line="240" w:lineRule="auto"/>
        <w:jc w:val="center"/>
        <w:rPr>
          <w:rFonts w:ascii="Times New Roman" w:hAnsi="Times New Roman" w:cs="Times New Roman"/>
          <w:sz w:val="24"/>
          <w:szCs w:val="24"/>
        </w:rPr>
      </w:pPr>
    </w:p>
    <w:p w:rsidR="00235613" w:rsidRDefault="00235613" w:rsidP="00235613">
      <w:pPr>
        <w:spacing w:line="240" w:lineRule="auto"/>
        <w:jc w:val="center"/>
        <w:rPr>
          <w:rFonts w:ascii="Times New Roman" w:hAnsi="Times New Roman" w:cs="Times New Roman"/>
          <w:sz w:val="24"/>
          <w:szCs w:val="24"/>
        </w:rPr>
      </w:pPr>
    </w:p>
    <w:p w:rsidR="00235613" w:rsidRDefault="00235613" w:rsidP="00235613">
      <w:pPr>
        <w:spacing w:line="240" w:lineRule="auto"/>
        <w:jc w:val="center"/>
        <w:rPr>
          <w:rFonts w:ascii="Times New Roman" w:hAnsi="Times New Roman" w:cs="Times New Roman"/>
          <w:sz w:val="24"/>
          <w:szCs w:val="24"/>
        </w:rPr>
      </w:pPr>
    </w:p>
    <w:p w:rsidR="00235613" w:rsidRDefault="00235613" w:rsidP="00235613">
      <w:pPr>
        <w:spacing w:line="240" w:lineRule="auto"/>
        <w:jc w:val="center"/>
        <w:rPr>
          <w:rFonts w:ascii="Times New Roman" w:hAnsi="Times New Roman" w:cs="Times New Roman"/>
          <w:sz w:val="24"/>
          <w:szCs w:val="24"/>
        </w:rPr>
      </w:pPr>
    </w:p>
    <w:p w:rsidR="00235613" w:rsidRDefault="00235613" w:rsidP="00235613">
      <w:pPr>
        <w:spacing w:line="240" w:lineRule="auto"/>
        <w:jc w:val="center"/>
        <w:rPr>
          <w:rFonts w:ascii="Times New Roman" w:hAnsi="Times New Roman" w:cs="Times New Roman"/>
          <w:sz w:val="24"/>
          <w:szCs w:val="24"/>
        </w:rPr>
      </w:pPr>
    </w:p>
    <w:p w:rsidR="00235613" w:rsidRPr="0056573B" w:rsidRDefault="00235613" w:rsidP="00235613">
      <w:pPr>
        <w:spacing w:line="240" w:lineRule="auto"/>
        <w:jc w:val="center"/>
        <w:rPr>
          <w:rFonts w:ascii="Times New Roman" w:hAnsi="Times New Roman" w:cs="Times New Roman"/>
          <w:sz w:val="24"/>
          <w:szCs w:val="24"/>
        </w:rPr>
      </w:pPr>
      <w:r w:rsidRPr="0056573B">
        <w:rPr>
          <w:rFonts w:ascii="Times New Roman" w:hAnsi="Times New Roman" w:cs="Times New Roman"/>
          <w:sz w:val="24"/>
          <w:szCs w:val="24"/>
        </w:rPr>
        <w:t>oleh :</w:t>
      </w:r>
    </w:p>
    <w:p w:rsidR="00235613" w:rsidRPr="0056573B" w:rsidRDefault="00235613" w:rsidP="00235613">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Ilham Tri Murdo</w:t>
      </w:r>
    </w:p>
    <w:p w:rsidR="00235613" w:rsidRDefault="00235613" w:rsidP="00235613">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NI</w:t>
      </w:r>
      <w:r>
        <w:rPr>
          <w:rFonts w:ascii="Times New Roman" w:hAnsi="Times New Roman" w:cs="Times New Roman"/>
          <w:b/>
          <w:sz w:val="24"/>
          <w:szCs w:val="24"/>
        </w:rPr>
        <w:t xml:space="preserve">DN </w:t>
      </w:r>
      <w:r w:rsidRPr="0056573B">
        <w:rPr>
          <w:rFonts w:ascii="Times New Roman" w:hAnsi="Times New Roman" w:cs="Times New Roman"/>
          <w:b/>
          <w:sz w:val="24"/>
          <w:szCs w:val="24"/>
        </w:rPr>
        <w:t xml:space="preserve">: </w:t>
      </w:r>
      <w:r>
        <w:rPr>
          <w:rFonts w:ascii="Times New Roman" w:hAnsi="Times New Roman" w:cs="Times New Roman"/>
          <w:b/>
          <w:sz w:val="24"/>
          <w:szCs w:val="24"/>
        </w:rPr>
        <w:t>0526066701</w:t>
      </w:r>
    </w:p>
    <w:p w:rsidR="00235613" w:rsidRDefault="00235613" w:rsidP="00235613">
      <w:pPr>
        <w:spacing w:line="240" w:lineRule="auto"/>
        <w:jc w:val="center"/>
        <w:rPr>
          <w:rFonts w:ascii="Times New Roman" w:hAnsi="Times New Roman" w:cs="Times New Roman"/>
          <w:b/>
          <w:sz w:val="24"/>
          <w:szCs w:val="24"/>
        </w:rPr>
      </w:pPr>
    </w:p>
    <w:p w:rsidR="00235613" w:rsidRDefault="00235613" w:rsidP="00235613">
      <w:pPr>
        <w:spacing w:line="240" w:lineRule="auto"/>
        <w:jc w:val="center"/>
        <w:rPr>
          <w:rFonts w:ascii="Times New Roman" w:hAnsi="Times New Roman" w:cs="Times New Roman"/>
          <w:b/>
          <w:sz w:val="24"/>
          <w:szCs w:val="24"/>
        </w:rPr>
      </w:pPr>
    </w:p>
    <w:p w:rsidR="00235613" w:rsidRDefault="00235613" w:rsidP="00235613">
      <w:pPr>
        <w:spacing w:line="240" w:lineRule="auto"/>
        <w:jc w:val="center"/>
        <w:rPr>
          <w:rFonts w:ascii="Times New Roman" w:hAnsi="Times New Roman" w:cs="Times New Roman"/>
          <w:b/>
          <w:sz w:val="24"/>
          <w:szCs w:val="24"/>
        </w:rPr>
      </w:pPr>
    </w:p>
    <w:p w:rsidR="00235613" w:rsidRDefault="00235613" w:rsidP="00235613">
      <w:pPr>
        <w:spacing w:line="240" w:lineRule="auto"/>
        <w:jc w:val="center"/>
        <w:rPr>
          <w:rFonts w:ascii="Times New Roman" w:hAnsi="Times New Roman" w:cs="Times New Roman"/>
          <w:b/>
          <w:sz w:val="24"/>
          <w:szCs w:val="24"/>
        </w:rPr>
      </w:pPr>
    </w:p>
    <w:p w:rsidR="00235613" w:rsidRPr="0056573B" w:rsidRDefault="00235613" w:rsidP="00235613">
      <w:pPr>
        <w:spacing w:line="240" w:lineRule="auto"/>
        <w:jc w:val="center"/>
        <w:rPr>
          <w:rFonts w:ascii="Times New Roman" w:hAnsi="Times New Roman" w:cs="Times New Roman"/>
          <w:b/>
          <w:sz w:val="24"/>
          <w:szCs w:val="24"/>
        </w:rPr>
      </w:pPr>
    </w:p>
    <w:p w:rsidR="00235613" w:rsidRDefault="00235613" w:rsidP="00235613">
      <w:pPr>
        <w:spacing w:line="240" w:lineRule="auto"/>
        <w:jc w:val="center"/>
        <w:rPr>
          <w:rFonts w:ascii="Times New Roman" w:hAnsi="Times New Roman" w:cs="Times New Roman"/>
          <w:b/>
          <w:sz w:val="24"/>
          <w:szCs w:val="24"/>
        </w:rPr>
      </w:pPr>
    </w:p>
    <w:p w:rsidR="00235613" w:rsidRDefault="00235613" w:rsidP="002356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LEMBAGA PENELITIAN DAN PENGABDIAN PADA MASYARAKAT</w:t>
      </w:r>
    </w:p>
    <w:p w:rsidR="00235613" w:rsidRPr="0056573B" w:rsidRDefault="00235613" w:rsidP="002356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EKONOMI “SBI”</w:t>
      </w:r>
    </w:p>
    <w:p w:rsidR="00235613" w:rsidRPr="0056573B" w:rsidRDefault="00235613" w:rsidP="00235613">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YOGYAKARTA</w:t>
      </w:r>
    </w:p>
    <w:p w:rsidR="00235613" w:rsidRPr="00FF4C08" w:rsidRDefault="00235613" w:rsidP="00235613">
      <w:pPr>
        <w:spacing w:line="240" w:lineRule="auto"/>
        <w:jc w:val="center"/>
        <w:rPr>
          <w:rFonts w:ascii="Times New Roman" w:hAnsi="Times New Roman" w:cs="Times New Roman"/>
          <w:b/>
          <w:sz w:val="24"/>
          <w:szCs w:val="24"/>
          <w:lang w:val="en-ID"/>
        </w:rPr>
      </w:pPr>
      <w:r w:rsidRPr="0056573B">
        <w:rPr>
          <w:rFonts w:ascii="Times New Roman" w:hAnsi="Times New Roman" w:cs="Times New Roman"/>
          <w:b/>
          <w:sz w:val="24"/>
          <w:szCs w:val="24"/>
        </w:rPr>
        <w:t>201</w:t>
      </w:r>
      <w:r>
        <w:rPr>
          <w:rFonts w:ascii="Times New Roman" w:hAnsi="Times New Roman" w:cs="Times New Roman"/>
          <w:b/>
          <w:sz w:val="24"/>
          <w:szCs w:val="24"/>
          <w:lang w:val="en-ID"/>
        </w:rPr>
        <w:t>8</w:t>
      </w:r>
    </w:p>
    <w:p w:rsidR="00235613" w:rsidRDefault="00235613" w:rsidP="002356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BERITA ACARA PENYELESAIAN PEKERJAAN</w:t>
      </w:r>
    </w:p>
    <w:p w:rsidR="00235613" w:rsidRDefault="00235613" w:rsidP="002356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(BAPP)</w:t>
      </w:r>
    </w:p>
    <w:p w:rsidR="00235613" w:rsidRPr="00D9663E" w:rsidRDefault="00235613" w:rsidP="00235613">
      <w:pPr>
        <w:spacing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8"/>
        <w:gridCol w:w="5297"/>
      </w:tblGrid>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Pr>
                <w:rFonts w:ascii="Times New Roman" w:hAnsi="Times New Roman" w:cs="Times New Roman"/>
                <w:sz w:val="24"/>
                <w:szCs w:val="24"/>
              </w:rPr>
              <w:t xml:space="preserve">Nama </w:t>
            </w:r>
            <w:r w:rsidRPr="00DF33F4">
              <w:rPr>
                <w:rFonts w:ascii="Times New Roman" w:hAnsi="Times New Roman" w:cs="Times New Roman"/>
                <w:sz w:val="24"/>
                <w:szCs w:val="24"/>
              </w:rPr>
              <w:t>Peneliti</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Pr>
                <w:rFonts w:ascii="Times New Roman" w:hAnsi="Times New Roman" w:cs="Times New Roman"/>
                <w:sz w:val="24"/>
                <w:szCs w:val="24"/>
              </w:rPr>
              <w:t xml:space="preserve">H. </w:t>
            </w:r>
            <w:r w:rsidRPr="00DF33F4">
              <w:rPr>
                <w:rFonts w:ascii="Times New Roman" w:hAnsi="Times New Roman" w:cs="Times New Roman"/>
                <w:sz w:val="24"/>
                <w:szCs w:val="24"/>
              </w:rPr>
              <w:t>Ilham Tri Murdo, SE., MM.</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NIDN</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0526066701</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Pr>
                <w:rFonts w:ascii="Times New Roman" w:hAnsi="Times New Roman" w:cs="Times New Roman"/>
                <w:sz w:val="24"/>
                <w:szCs w:val="24"/>
              </w:rPr>
              <w:t>e-mail</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Pr>
                <w:rFonts w:ascii="Times New Roman" w:hAnsi="Times New Roman" w:cs="Times New Roman"/>
                <w:sz w:val="24"/>
                <w:szCs w:val="24"/>
              </w:rPr>
              <w:t>ilhamtrimurdo@gmail.com</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No HP</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+62</w:t>
            </w:r>
            <w:r>
              <w:rPr>
                <w:rFonts w:ascii="Times New Roman" w:hAnsi="Times New Roman" w:cs="Times New Roman"/>
                <w:sz w:val="24"/>
                <w:szCs w:val="24"/>
              </w:rPr>
              <w:t xml:space="preserve"> </w:t>
            </w:r>
            <w:r w:rsidRPr="00DF33F4">
              <w:rPr>
                <w:rFonts w:ascii="Times New Roman" w:hAnsi="Times New Roman" w:cs="Times New Roman"/>
                <w:sz w:val="24"/>
                <w:szCs w:val="24"/>
              </w:rPr>
              <w:t>85868059559</w:t>
            </w:r>
          </w:p>
        </w:tc>
      </w:tr>
      <w:tr w:rsidR="00235613" w:rsidRPr="00DF33F4" w:rsidTr="0023313C">
        <w:tc>
          <w:tcPr>
            <w:tcW w:w="2547" w:type="dxa"/>
          </w:tcPr>
          <w:p w:rsidR="00235613" w:rsidRPr="00DF33F4" w:rsidRDefault="00235613" w:rsidP="00A757F5">
            <w:pPr>
              <w:jc w:val="both"/>
              <w:rPr>
                <w:rFonts w:ascii="Times New Roman" w:hAnsi="Times New Roman" w:cs="Times New Roman"/>
                <w:sz w:val="24"/>
                <w:szCs w:val="24"/>
              </w:rPr>
            </w:pPr>
            <w:r w:rsidRPr="00DF33F4">
              <w:rPr>
                <w:rFonts w:ascii="Times New Roman" w:hAnsi="Times New Roman" w:cs="Times New Roman"/>
                <w:sz w:val="24"/>
                <w:szCs w:val="24"/>
              </w:rPr>
              <w:t>Judul Penelitian</w:t>
            </w:r>
          </w:p>
        </w:tc>
        <w:tc>
          <w:tcPr>
            <w:tcW w:w="368" w:type="dxa"/>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tcPr>
          <w:p w:rsidR="00235613" w:rsidRPr="00FF4C08" w:rsidRDefault="00235613" w:rsidP="00A757F5">
            <w:pPr>
              <w:jc w:val="both"/>
              <w:rPr>
                <w:rFonts w:ascii="Times New Roman" w:hAnsi="Times New Roman" w:cs="Times New Roman"/>
                <w:sz w:val="24"/>
                <w:szCs w:val="24"/>
              </w:rPr>
            </w:pPr>
            <w:r w:rsidRPr="00FF4C08">
              <w:rPr>
                <w:rFonts w:ascii="Times New Roman" w:hAnsi="Times New Roman" w:cs="Times New Roman"/>
                <w:bCs/>
                <w:sz w:val="24"/>
                <w:szCs w:val="24"/>
                <w:lang w:val="en-ID"/>
              </w:rPr>
              <w:t>Mengukur Derajat Kepekaan Perekonomian Indonesia Akibat Melemahnya Rupiah</w:t>
            </w:r>
            <w:r>
              <w:rPr>
                <w:rFonts w:ascii="Times New Roman" w:hAnsi="Times New Roman" w:cs="Times New Roman"/>
                <w:bCs/>
                <w:sz w:val="24"/>
                <w:szCs w:val="24"/>
                <w:lang w:val="en-ID"/>
              </w:rPr>
              <w:t xml:space="preserve"> </w:t>
            </w:r>
            <w:r w:rsidRPr="00140F4A">
              <w:rPr>
                <w:rFonts w:ascii="Times New Roman" w:hAnsi="Times New Roman" w:cs="Times New Roman"/>
                <w:bCs/>
                <w:sz w:val="24"/>
                <w:szCs w:val="24"/>
                <w:lang w:val="en-ID"/>
              </w:rPr>
              <w:t>(Pelemahan Rupiah periode Oktober 2018)</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No HP</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+6285868059559</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Pr>
                <w:rFonts w:ascii="Times New Roman" w:hAnsi="Times New Roman" w:cs="Times New Roman"/>
                <w:sz w:val="24"/>
                <w:szCs w:val="24"/>
              </w:rPr>
              <w:t>Perguruan Tinggi</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Pr>
                <w:rFonts w:ascii="Times New Roman" w:hAnsi="Times New Roman" w:cs="Times New Roman"/>
                <w:sz w:val="24"/>
                <w:szCs w:val="24"/>
              </w:rPr>
              <w:t>STIE SBI Yogyakarta</w:t>
            </w:r>
          </w:p>
        </w:tc>
      </w:tr>
      <w:tr w:rsidR="00235613" w:rsidRPr="00DF33F4" w:rsidTr="0023313C">
        <w:tc>
          <w:tcPr>
            <w:tcW w:w="2547" w:type="dxa"/>
            <w:vAlign w:val="center"/>
          </w:tcPr>
          <w:p w:rsidR="00235613" w:rsidRDefault="00235613" w:rsidP="00A757F5">
            <w:pPr>
              <w:rPr>
                <w:rFonts w:ascii="Times New Roman" w:hAnsi="Times New Roman" w:cs="Times New Roman"/>
                <w:sz w:val="24"/>
                <w:szCs w:val="24"/>
              </w:rPr>
            </w:pPr>
            <w:r>
              <w:rPr>
                <w:rFonts w:ascii="Times New Roman" w:hAnsi="Times New Roman" w:cs="Times New Roman"/>
                <w:sz w:val="24"/>
                <w:szCs w:val="24"/>
              </w:rPr>
              <w:t>Alamat</w:t>
            </w:r>
          </w:p>
        </w:tc>
        <w:tc>
          <w:tcPr>
            <w:tcW w:w="368" w:type="dxa"/>
            <w:vAlign w:val="center"/>
          </w:tcPr>
          <w:p w:rsidR="00235613" w:rsidRDefault="00235613" w:rsidP="00A757F5">
            <w:pPr>
              <w:ind w:left="317" w:hanging="317"/>
              <w:jc w:val="center"/>
              <w:rPr>
                <w:rFonts w:ascii="Times New Roman" w:hAnsi="Times New Roman" w:cs="Times New Roman"/>
                <w:sz w:val="24"/>
                <w:szCs w:val="24"/>
              </w:rPr>
            </w:pPr>
            <w:r>
              <w:rPr>
                <w:rFonts w:ascii="Times New Roman" w:hAnsi="Times New Roman" w:cs="Times New Roman"/>
                <w:sz w:val="24"/>
                <w:szCs w:val="24"/>
              </w:rPr>
              <w:t>:</w:t>
            </w:r>
          </w:p>
        </w:tc>
        <w:tc>
          <w:tcPr>
            <w:tcW w:w="5297" w:type="dxa"/>
            <w:vAlign w:val="center"/>
          </w:tcPr>
          <w:p w:rsidR="00235613" w:rsidRDefault="00235613" w:rsidP="00A757F5">
            <w:pPr>
              <w:rPr>
                <w:rFonts w:ascii="Times New Roman" w:hAnsi="Times New Roman" w:cs="Times New Roman"/>
                <w:sz w:val="24"/>
                <w:szCs w:val="24"/>
              </w:rPr>
            </w:pPr>
            <w:r>
              <w:rPr>
                <w:rFonts w:ascii="Times New Roman" w:hAnsi="Times New Roman" w:cs="Times New Roman"/>
                <w:sz w:val="24"/>
                <w:szCs w:val="24"/>
              </w:rPr>
              <w:t xml:space="preserve">Jl. Ringroad Utara No. 17 Condong Catur Depok Sleman Yogyakarta Telp. (0274) 887984 </w:t>
            </w:r>
          </w:p>
        </w:tc>
      </w:tr>
    </w:tbl>
    <w:p w:rsidR="00235613" w:rsidRDefault="00235613" w:rsidP="00235613">
      <w:pPr>
        <w:spacing w:line="360" w:lineRule="auto"/>
        <w:jc w:val="both"/>
        <w:rPr>
          <w:rFonts w:ascii="Times New Roman" w:hAnsi="Times New Roman" w:cs="Times New Roman"/>
          <w:sz w:val="28"/>
          <w:szCs w:val="28"/>
        </w:rPr>
      </w:pPr>
    </w:p>
    <w:p w:rsidR="00235613" w:rsidRPr="003D6C28" w:rsidRDefault="00235613" w:rsidP="00235613">
      <w:pPr>
        <w:spacing w:line="240" w:lineRule="auto"/>
        <w:jc w:val="both"/>
        <w:rPr>
          <w:rFonts w:ascii="Times New Roman" w:hAnsi="Times New Roman" w:cs="Times New Roman"/>
          <w:sz w:val="24"/>
          <w:szCs w:val="24"/>
        </w:rPr>
      </w:pPr>
      <w:r w:rsidRPr="003D6C28">
        <w:rPr>
          <w:rFonts w:ascii="Times New Roman" w:hAnsi="Times New Roman" w:cs="Times New Roman"/>
          <w:sz w:val="24"/>
          <w:szCs w:val="24"/>
        </w:rPr>
        <w:t>Laporan Akhir pelaksanaan penelitian yang dibiayai oleh STIE SBI Yogyakarta telah diserahterimakan dari peneliti kepada LPPM STIE SBI.</w:t>
      </w:r>
    </w:p>
    <w:p w:rsidR="00235613" w:rsidRPr="003D6C28" w:rsidRDefault="00235613" w:rsidP="00235613">
      <w:pPr>
        <w:spacing w:line="240" w:lineRule="auto"/>
        <w:jc w:val="both"/>
        <w:rPr>
          <w:rFonts w:ascii="Times New Roman" w:hAnsi="Times New Roman" w:cs="Times New Roman"/>
          <w:sz w:val="24"/>
          <w:szCs w:val="24"/>
        </w:rPr>
      </w:pPr>
    </w:p>
    <w:p w:rsidR="00235613" w:rsidRPr="003D6C28" w:rsidRDefault="00235613" w:rsidP="00235613">
      <w:pPr>
        <w:spacing w:line="240" w:lineRule="auto"/>
        <w:jc w:val="both"/>
        <w:rPr>
          <w:rFonts w:ascii="Times New Roman" w:hAnsi="Times New Roman" w:cs="Times New Roman"/>
          <w:sz w:val="24"/>
          <w:szCs w:val="24"/>
        </w:rPr>
      </w:pPr>
      <w:r w:rsidRPr="003D6C28">
        <w:rPr>
          <w:rFonts w:ascii="Times New Roman" w:hAnsi="Times New Roman" w:cs="Times New Roman"/>
          <w:sz w:val="24"/>
          <w:szCs w:val="24"/>
        </w:rPr>
        <w:t>Demikian Berita Acara ini dibuat, untuk dipergunakan sebagaimana mestinya dan keperluan.</w:t>
      </w:r>
    </w:p>
    <w:p w:rsidR="00235613" w:rsidRPr="003D6C28" w:rsidRDefault="00235613" w:rsidP="00235613">
      <w:pPr>
        <w:spacing w:line="360" w:lineRule="auto"/>
        <w:jc w:val="both"/>
        <w:rPr>
          <w:rFonts w:ascii="Times New Roman" w:hAnsi="Times New Roman" w:cs="Times New Roman"/>
          <w:sz w:val="24"/>
          <w:szCs w:val="24"/>
        </w:rPr>
      </w:pPr>
    </w:p>
    <w:p w:rsidR="00235613" w:rsidRPr="003D6C28" w:rsidRDefault="00235613" w:rsidP="00235613">
      <w:pPr>
        <w:spacing w:line="240" w:lineRule="auto"/>
        <w:rPr>
          <w:rFonts w:ascii="Times New Roman" w:hAnsi="Times New Roman" w:cs="Times New Roman"/>
          <w:sz w:val="24"/>
          <w:szCs w:val="24"/>
        </w:rPr>
      </w:pPr>
      <w:r w:rsidRPr="003D6C28">
        <w:rPr>
          <w:rFonts w:ascii="Times New Roman" w:hAnsi="Times New Roman" w:cs="Times New Roman"/>
          <w:sz w:val="24"/>
          <w:szCs w:val="24"/>
        </w:rPr>
        <w:t>Yogyakarta, Desember 2017</w:t>
      </w:r>
    </w:p>
    <w:p w:rsidR="00235613" w:rsidRPr="003D6C28" w:rsidRDefault="00235613" w:rsidP="00235613">
      <w:pPr>
        <w:spacing w:line="240" w:lineRule="auto"/>
        <w:rPr>
          <w:rFonts w:ascii="Times New Roman" w:hAnsi="Times New Roman" w:cs="Times New Roman"/>
          <w:sz w:val="10"/>
          <w:szCs w:val="10"/>
        </w:rPr>
      </w:pPr>
    </w:p>
    <w:p w:rsidR="00235613" w:rsidRPr="003D6C28" w:rsidRDefault="00317751" w:rsidP="00235613">
      <w:pPr>
        <w:spacing w:line="240" w:lineRule="auto"/>
        <w:rPr>
          <w:rFonts w:ascii="Times New Roman" w:hAnsi="Times New Roman" w:cs="Times New Roman"/>
          <w:sz w:val="24"/>
          <w:szCs w:val="24"/>
        </w:rPr>
      </w:pPr>
      <w:r>
        <w:rPr>
          <w:rFonts w:ascii="Times New Roman" w:hAnsi="Times New Roman" w:cs="Times New Roman"/>
          <w:sz w:val="24"/>
          <w:szCs w:val="24"/>
        </w:rPr>
        <w:t xml:space="preserve">Ketua LPPM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5613" w:rsidRPr="003D6C28">
        <w:rPr>
          <w:rFonts w:ascii="Times New Roman" w:hAnsi="Times New Roman" w:cs="Times New Roman"/>
          <w:sz w:val="24"/>
          <w:szCs w:val="24"/>
        </w:rPr>
        <w:t>Peneliti</w:t>
      </w:r>
    </w:p>
    <w:p w:rsidR="00235613" w:rsidRPr="003D6C28" w:rsidRDefault="00235613" w:rsidP="00235613">
      <w:pPr>
        <w:spacing w:line="240" w:lineRule="auto"/>
        <w:rPr>
          <w:rFonts w:ascii="Times New Roman" w:hAnsi="Times New Roman" w:cs="Times New Roman"/>
          <w:sz w:val="24"/>
          <w:szCs w:val="24"/>
        </w:rPr>
      </w:pPr>
    </w:p>
    <w:p w:rsidR="00235613" w:rsidRDefault="00235613" w:rsidP="00235613">
      <w:pPr>
        <w:spacing w:line="240" w:lineRule="auto"/>
        <w:rPr>
          <w:rFonts w:ascii="Times New Roman" w:hAnsi="Times New Roman" w:cs="Times New Roman"/>
          <w:sz w:val="24"/>
          <w:szCs w:val="24"/>
        </w:rPr>
      </w:pPr>
    </w:p>
    <w:p w:rsidR="00235613" w:rsidRPr="003D6C28" w:rsidRDefault="00235613" w:rsidP="00235613">
      <w:pPr>
        <w:spacing w:line="240" w:lineRule="auto"/>
        <w:rPr>
          <w:rFonts w:ascii="Times New Roman" w:hAnsi="Times New Roman" w:cs="Times New Roman"/>
          <w:sz w:val="24"/>
          <w:szCs w:val="24"/>
        </w:rPr>
      </w:pPr>
    </w:p>
    <w:p w:rsidR="00235613" w:rsidRPr="003D6C28" w:rsidRDefault="00235613" w:rsidP="00235613">
      <w:pPr>
        <w:spacing w:line="240" w:lineRule="auto"/>
        <w:rPr>
          <w:rFonts w:ascii="Times New Roman" w:hAnsi="Times New Roman" w:cs="Times New Roman"/>
          <w:sz w:val="24"/>
          <w:szCs w:val="24"/>
        </w:rPr>
      </w:pPr>
    </w:p>
    <w:p w:rsidR="00235613" w:rsidRPr="003D6C28" w:rsidRDefault="00235613" w:rsidP="00235613">
      <w:pPr>
        <w:spacing w:line="240" w:lineRule="auto"/>
        <w:rPr>
          <w:rFonts w:ascii="Times New Roman" w:hAnsi="Times New Roman" w:cs="Times New Roman"/>
          <w:sz w:val="24"/>
          <w:szCs w:val="24"/>
        </w:rPr>
      </w:pPr>
    </w:p>
    <w:p w:rsidR="00235613" w:rsidRPr="003D6C28" w:rsidRDefault="00235613" w:rsidP="00235613">
      <w:pPr>
        <w:spacing w:line="240" w:lineRule="auto"/>
        <w:rPr>
          <w:rFonts w:ascii="Times New Roman" w:hAnsi="Times New Roman" w:cs="Times New Roman"/>
          <w:sz w:val="24"/>
          <w:szCs w:val="24"/>
        </w:rPr>
      </w:pPr>
      <w:r w:rsidRPr="003D6C28">
        <w:rPr>
          <w:rFonts w:ascii="Times New Roman" w:hAnsi="Times New Roman" w:cs="Times New Roman"/>
          <w:sz w:val="24"/>
          <w:szCs w:val="24"/>
        </w:rPr>
        <w:t>Drs. Junaidi Affan, MM.</w:t>
      </w:r>
      <w:r w:rsidRPr="003D6C28">
        <w:rPr>
          <w:rFonts w:ascii="Times New Roman" w:hAnsi="Times New Roman" w:cs="Times New Roman"/>
          <w:sz w:val="24"/>
          <w:szCs w:val="24"/>
        </w:rPr>
        <w:tab/>
      </w:r>
      <w:r w:rsidRPr="003D6C28">
        <w:rPr>
          <w:rFonts w:ascii="Times New Roman" w:hAnsi="Times New Roman" w:cs="Times New Roman"/>
          <w:sz w:val="24"/>
          <w:szCs w:val="24"/>
        </w:rPr>
        <w:tab/>
      </w:r>
      <w:r w:rsidRPr="003D6C28">
        <w:rPr>
          <w:rFonts w:ascii="Times New Roman" w:hAnsi="Times New Roman" w:cs="Times New Roman"/>
          <w:sz w:val="24"/>
          <w:szCs w:val="24"/>
        </w:rPr>
        <w:tab/>
      </w:r>
      <w:r w:rsidRPr="003D6C28">
        <w:rPr>
          <w:rFonts w:ascii="Times New Roman" w:hAnsi="Times New Roman" w:cs="Times New Roman"/>
          <w:sz w:val="24"/>
          <w:szCs w:val="24"/>
        </w:rPr>
        <w:tab/>
      </w:r>
      <w:r w:rsidR="00317751">
        <w:rPr>
          <w:rFonts w:ascii="Times New Roman" w:hAnsi="Times New Roman" w:cs="Times New Roman"/>
          <w:sz w:val="24"/>
          <w:szCs w:val="24"/>
        </w:rPr>
        <w:t>H. Ilham Tri</w:t>
      </w:r>
      <w:r w:rsidR="00317751">
        <w:rPr>
          <w:rFonts w:ascii="Times New Roman" w:hAnsi="Times New Roman" w:cs="Times New Roman"/>
          <w:sz w:val="24"/>
          <w:szCs w:val="24"/>
          <w:lang w:val="en-US"/>
        </w:rPr>
        <w:t xml:space="preserve"> </w:t>
      </w:r>
      <w:r w:rsidRPr="003D6C28">
        <w:rPr>
          <w:rFonts w:ascii="Times New Roman" w:hAnsi="Times New Roman" w:cs="Times New Roman"/>
          <w:sz w:val="24"/>
          <w:szCs w:val="24"/>
        </w:rPr>
        <w:t>Murdo, SE., MM.</w:t>
      </w:r>
    </w:p>
    <w:p w:rsidR="00235613" w:rsidRDefault="00235613" w:rsidP="00235613">
      <w:pPr>
        <w:spacing w:line="240" w:lineRule="auto"/>
        <w:rPr>
          <w:rFonts w:ascii="Times New Roman" w:hAnsi="Times New Roman" w:cs="Times New Roman"/>
          <w:sz w:val="28"/>
          <w:szCs w:val="28"/>
        </w:rPr>
      </w:pPr>
    </w:p>
    <w:p w:rsidR="00317751" w:rsidRDefault="00317751" w:rsidP="00235613">
      <w:pPr>
        <w:spacing w:line="240" w:lineRule="auto"/>
        <w:rPr>
          <w:rFonts w:ascii="Times New Roman" w:hAnsi="Times New Roman" w:cs="Times New Roman"/>
          <w:sz w:val="28"/>
          <w:szCs w:val="28"/>
        </w:rPr>
      </w:pPr>
    </w:p>
    <w:p w:rsidR="00235613" w:rsidRPr="0070638B" w:rsidRDefault="00235613" w:rsidP="00235613">
      <w:pPr>
        <w:spacing w:line="240" w:lineRule="auto"/>
        <w:rPr>
          <w:rFonts w:ascii="Times New Roman" w:hAnsi="Times New Roman" w:cs="Times New Roman"/>
          <w:sz w:val="28"/>
          <w:szCs w:val="28"/>
          <w:lang w:val="en-ID"/>
        </w:rPr>
      </w:pPr>
    </w:p>
    <w:p w:rsidR="00235613" w:rsidRDefault="00235613" w:rsidP="002356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HALAMAN PENGESAHAN</w:t>
      </w:r>
    </w:p>
    <w:p w:rsidR="00235613" w:rsidRPr="00D9663E" w:rsidRDefault="00235613" w:rsidP="00235613">
      <w:pPr>
        <w:spacing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8"/>
        <w:gridCol w:w="5297"/>
      </w:tblGrid>
      <w:tr w:rsidR="00235613" w:rsidRPr="00DF33F4" w:rsidTr="0023313C">
        <w:tc>
          <w:tcPr>
            <w:tcW w:w="2547" w:type="dxa"/>
          </w:tcPr>
          <w:p w:rsidR="00235613" w:rsidRPr="00DF33F4" w:rsidRDefault="00235613" w:rsidP="00A757F5">
            <w:pPr>
              <w:jc w:val="both"/>
              <w:rPr>
                <w:rFonts w:ascii="Times New Roman" w:hAnsi="Times New Roman" w:cs="Times New Roman"/>
                <w:sz w:val="24"/>
                <w:szCs w:val="24"/>
              </w:rPr>
            </w:pPr>
            <w:r w:rsidRPr="00DF33F4">
              <w:rPr>
                <w:rFonts w:ascii="Times New Roman" w:hAnsi="Times New Roman" w:cs="Times New Roman"/>
                <w:sz w:val="24"/>
                <w:szCs w:val="24"/>
              </w:rPr>
              <w:t>Judul Penelitian</w:t>
            </w:r>
          </w:p>
        </w:tc>
        <w:tc>
          <w:tcPr>
            <w:tcW w:w="368" w:type="dxa"/>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tcPr>
          <w:p w:rsidR="00235613" w:rsidRPr="00FF4C08" w:rsidRDefault="00235613" w:rsidP="00A757F5">
            <w:pPr>
              <w:jc w:val="both"/>
              <w:rPr>
                <w:rFonts w:ascii="Times New Roman" w:hAnsi="Times New Roman" w:cs="Times New Roman"/>
                <w:sz w:val="24"/>
                <w:szCs w:val="24"/>
              </w:rPr>
            </w:pPr>
            <w:r w:rsidRPr="00FF4C08">
              <w:rPr>
                <w:rFonts w:ascii="Times New Roman" w:hAnsi="Times New Roman" w:cs="Times New Roman"/>
                <w:bCs/>
                <w:sz w:val="24"/>
                <w:szCs w:val="24"/>
                <w:lang w:val="en-ID"/>
              </w:rPr>
              <w:t>Mengukur Derajat Kepekaan Perekonomian Indonesia Akibat Melemahnya Rupiah</w:t>
            </w:r>
            <w:r>
              <w:rPr>
                <w:rFonts w:ascii="Times New Roman" w:hAnsi="Times New Roman" w:cs="Times New Roman"/>
                <w:bCs/>
                <w:sz w:val="24"/>
                <w:szCs w:val="24"/>
                <w:lang w:val="en-ID"/>
              </w:rPr>
              <w:t xml:space="preserve"> </w:t>
            </w:r>
            <w:r w:rsidRPr="00140F4A">
              <w:rPr>
                <w:rFonts w:ascii="Times New Roman" w:hAnsi="Times New Roman" w:cs="Times New Roman"/>
                <w:bCs/>
                <w:sz w:val="24"/>
                <w:szCs w:val="24"/>
                <w:lang w:val="en-ID"/>
              </w:rPr>
              <w:t>(Pelemahan Rupiah periode Oktober 2018)</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Peneliti</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Pr>
                <w:rFonts w:ascii="Times New Roman" w:hAnsi="Times New Roman" w:cs="Times New Roman"/>
                <w:sz w:val="24"/>
                <w:szCs w:val="24"/>
              </w:rPr>
              <w:t xml:space="preserve">H. </w:t>
            </w:r>
            <w:r w:rsidRPr="00DF33F4">
              <w:rPr>
                <w:rFonts w:ascii="Times New Roman" w:hAnsi="Times New Roman" w:cs="Times New Roman"/>
                <w:sz w:val="24"/>
                <w:szCs w:val="24"/>
              </w:rPr>
              <w:t>Ilham Tri Murdo, SE., MM.</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NIDN</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0526066701</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Jabatan Fungsional</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Asisten Ahli</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Program Studi</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Manajemen</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sidRPr="00DF33F4">
              <w:rPr>
                <w:rFonts w:ascii="Times New Roman" w:hAnsi="Times New Roman" w:cs="Times New Roman"/>
                <w:sz w:val="24"/>
                <w:szCs w:val="24"/>
              </w:rPr>
              <w:t>No HP</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sidRPr="00DF33F4">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sidRPr="00DF33F4">
              <w:rPr>
                <w:rFonts w:ascii="Times New Roman" w:hAnsi="Times New Roman" w:cs="Times New Roman"/>
                <w:sz w:val="24"/>
                <w:szCs w:val="24"/>
              </w:rPr>
              <w:t>+62</w:t>
            </w:r>
            <w:r>
              <w:rPr>
                <w:rFonts w:ascii="Times New Roman" w:hAnsi="Times New Roman" w:cs="Times New Roman"/>
                <w:sz w:val="24"/>
                <w:szCs w:val="24"/>
              </w:rPr>
              <w:t xml:space="preserve"> </w:t>
            </w:r>
            <w:r w:rsidRPr="00DF33F4">
              <w:rPr>
                <w:rFonts w:ascii="Times New Roman" w:hAnsi="Times New Roman" w:cs="Times New Roman"/>
                <w:sz w:val="24"/>
                <w:szCs w:val="24"/>
              </w:rPr>
              <w:t>85868059559</w:t>
            </w:r>
          </w:p>
        </w:tc>
      </w:tr>
      <w:tr w:rsidR="00235613" w:rsidRPr="00DF33F4" w:rsidTr="0023313C">
        <w:tc>
          <w:tcPr>
            <w:tcW w:w="2547" w:type="dxa"/>
            <w:vAlign w:val="center"/>
          </w:tcPr>
          <w:p w:rsidR="00235613" w:rsidRPr="00DF33F4" w:rsidRDefault="00235613" w:rsidP="00A757F5">
            <w:pPr>
              <w:rPr>
                <w:rFonts w:ascii="Times New Roman" w:hAnsi="Times New Roman" w:cs="Times New Roman"/>
                <w:sz w:val="24"/>
                <w:szCs w:val="24"/>
              </w:rPr>
            </w:pPr>
            <w:r>
              <w:rPr>
                <w:rFonts w:ascii="Times New Roman" w:hAnsi="Times New Roman" w:cs="Times New Roman"/>
                <w:sz w:val="24"/>
                <w:szCs w:val="24"/>
              </w:rPr>
              <w:t>Pusat Penelitian</w:t>
            </w:r>
          </w:p>
        </w:tc>
        <w:tc>
          <w:tcPr>
            <w:tcW w:w="368" w:type="dxa"/>
            <w:vAlign w:val="center"/>
          </w:tcPr>
          <w:p w:rsidR="00235613" w:rsidRPr="00DF33F4" w:rsidRDefault="00235613" w:rsidP="00A757F5">
            <w:pPr>
              <w:ind w:left="317" w:hanging="317"/>
              <w:jc w:val="center"/>
              <w:rPr>
                <w:rFonts w:ascii="Times New Roman" w:hAnsi="Times New Roman" w:cs="Times New Roman"/>
                <w:sz w:val="24"/>
                <w:szCs w:val="24"/>
              </w:rPr>
            </w:pPr>
            <w:r>
              <w:rPr>
                <w:rFonts w:ascii="Times New Roman" w:hAnsi="Times New Roman" w:cs="Times New Roman"/>
                <w:sz w:val="24"/>
                <w:szCs w:val="24"/>
              </w:rPr>
              <w:t>:</w:t>
            </w:r>
          </w:p>
        </w:tc>
        <w:tc>
          <w:tcPr>
            <w:tcW w:w="5297" w:type="dxa"/>
            <w:vAlign w:val="center"/>
          </w:tcPr>
          <w:p w:rsidR="00235613" w:rsidRPr="00DF33F4" w:rsidRDefault="00235613" w:rsidP="00A757F5">
            <w:pPr>
              <w:ind w:left="317" w:hanging="317"/>
              <w:rPr>
                <w:rFonts w:ascii="Times New Roman" w:hAnsi="Times New Roman" w:cs="Times New Roman"/>
                <w:sz w:val="24"/>
                <w:szCs w:val="24"/>
              </w:rPr>
            </w:pPr>
            <w:r>
              <w:rPr>
                <w:rFonts w:ascii="Times New Roman" w:hAnsi="Times New Roman" w:cs="Times New Roman"/>
                <w:sz w:val="24"/>
                <w:szCs w:val="24"/>
              </w:rPr>
              <w:t>STIE SBI Yogyakarta</w:t>
            </w:r>
          </w:p>
        </w:tc>
      </w:tr>
      <w:tr w:rsidR="00235613" w:rsidRPr="00DF33F4" w:rsidTr="0023313C">
        <w:tc>
          <w:tcPr>
            <w:tcW w:w="2547" w:type="dxa"/>
            <w:vAlign w:val="center"/>
          </w:tcPr>
          <w:p w:rsidR="00235613" w:rsidRDefault="00235613" w:rsidP="00A757F5">
            <w:pPr>
              <w:rPr>
                <w:rFonts w:ascii="Times New Roman" w:hAnsi="Times New Roman" w:cs="Times New Roman"/>
                <w:sz w:val="24"/>
                <w:szCs w:val="24"/>
              </w:rPr>
            </w:pPr>
            <w:r>
              <w:rPr>
                <w:rFonts w:ascii="Times New Roman" w:hAnsi="Times New Roman" w:cs="Times New Roman"/>
                <w:sz w:val="24"/>
                <w:szCs w:val="24"/>
              </w:rPr>
              <w:t>Alamat</w:t>
            </w:r>
          </w:p>
        </w:tc>
        <w:tc>
          <w:tcPr>
            <w:tcW w:w="368" w:type="dxa"/>
            <w:vAlign w:val="center"/>
          </w:tcPr>
          <w:p w:rsidR="00235613" w:rsidRDefault="00235613" w:rsidP="00A757F5">
            <w:pPr>
              <w:ind w:left="317" w:hanging="317"/>
              <w:jc w:val="center"/>
              <w:rPr>
                <w:rFonts w:ascii="Times New Roman" w:hAnsi="Times New Roman" w:cs="Times New Roman"/>
                <w:sz w:val="24"/>
                <w:szCs w:val="24"/>
              </w:rPr>
            </w:pPr>
            <w:r>
              <w:rPr>
                <w:rFonts w:ascii="Times New Roman" w:hAnsi="Times New Roman" w:cs="Times New Roman"/>
                <w:sz w:val="24"/>
                <w:szCs w:val="24"/>
              </w:rPr>
              <w:t>:</w:t>
            </w:r>
          </w:p>
        </w:tc>
        <w:tc>
          <w:tcPr>
            <w:tcW w:w="5297" w:type="dxa"/>
            <w:vAlign w:val="center"/>
          </w:tcPr>
          <w:p w:rsidR="00235613" w:rsidRDefault="00235613" w:rsidP="00A757F5">
            <w:pPr>
              <w:rPr>
                <w:rFonts w:ascii="Times New Roman" w:hAnsi="Times New Roman" w:cs="Times New Roman"/>
                <w:sz w:val="24"/>
                <w:szCs w:val="24"/>
              </w:rPr>
            </w:pPr>
            <w:r>
              <w:rPr>
                <w:rFonts w:ascii="Times New Roman" w:hAnsi="Times New Roman" w:cs="Times New Roman"/>
                <w:sz w:val="24"/>
                <w:szCs w:val="24"/>
              </w:rPr>
              <w:t xml:space="preserve">Jl. Ringroad Utara No. 17 Condong Catur Depok Sleman Yogyakarta Telp. (0274) 887984 </w:t>
            </w:r>
          </w:p>
        </w:tc>
      </w:tr>
    </w:tbl>
    <w:p w:rsidR="00235613" w:rsidRDefault="00235613" w:rsidP="00A757F5">
      <w:pPr>
        <w:spacing w:line="360" w:lineRule="auto"/>
        <w:jc w:val="both"/>
        <w:rPr>
          <w:rFonts w:ascii="Times New Roman" w:hAnsi="Times New Roman" w:cs="Times New Roman"/>
          <w:sz w:val="28"/>
          <w:szCs w:val="28"/>
        </w:rPr>
      </w:pPr>
    </w:p>
    <w:p w:rsidR="00235613" w:rsidRPr="00FF4C08" w:rsidRDefault="00235613" w:rsidP="00A757F5">
      <w:pPr>
        <w:spacing w:line="240" w:lineRule="auto"/>
        <w:ind w:left="4086"/>
        <w:rPr>
          <w:rFonts w:ascii="Times New Roman" w:hAnsi="Times New Roman" w:cs="Times New Roman"/>
          <w:sz w:val="28"/>
          <w:szCs w:val="28"/>
          <w:lang w:val="en-ID"/>
        </w:rPr>
      </w:pPr>
      <w:r>
        <w:rPr>
          <w:rFonts w:ascii="Times New Roman" w:hAnsi="Times New Roman" w:cs="Times New Roman"/>
          <w:sz w:val="28"/>
          <w:szCs w:val="28"/>
        </w:rPr>
        <w:t>Yogyakarta, Desember 201</w:t>
      </w:r>
      <w:r>
        <w:rPr>
          <w:rFonts w:ascii="Times New Roman" w:hAnsi="Times New Roman" w:cs="Times New Roman"/>
          <w:sz w:val="28"/>
          <w:szCs w:val="28"/>
          <w:lang w:val="en-ID"/>
        </w:rPr>
        <w:t>8</w:t>
      </w:r>
    </w:p>
    <w:p w:rsidR="00235613" w:rsidRDefault="00235613" w:rsidP="00A757F5">
      <w:pPr>
        <w:spacing w:line="240" w:lineRule="auto"/>
        <w:ind w:left="4086"/>
        <w:rPr>
          <w:rFonts w:ascii="Times New Roman" w:hAnsi="Times New Roman" w:cs="Times New Roman"/>
          <w:sz w:val="28"/>
          <w:szCs w:val="28"/>
        </w:rPr>
      </w:pPr>
      <w:r>
        <w:rPr>
          <w:rFonts w:ascii="Times New Roman" w:hAnsi="Times New Roman" w:cs="Times New Roman"/>
          <w:sz w:val="28"/>
          <w:szCs w:val="28"/>
        </w:rPr>
        <w:t>Peneliti</w:t>
      </w:r>
    </w:p>
    <w:p w:rsidR="00235613" w:rsidRDefault="00235613" w:rsidP="00A757F5">
      <w:pPr>
        <w:spacing w:line="240" w:lineRule="auto"/>
        <w:ind w:left="4086"/>
        <w:rPr>
          <w:rFonts w:ascii="Times New Roman" w:hAnsi="Times New Roman" w:cs="Times New Roman"/>
          <w:sz w:val="28"/>
          <w:szCs w:val="28"/>
        </w:rPr>
      </w:pPr>
    </w:p>
    <w:p w:rsidR="00235613" w:rsidRDefault="00235613" w:rsidP="00A757F5">
      <w:pPr>
        <w:spacing w:line="240" w:lineRule="auto"/>
        <w:ind w:left="4086"/>
        <w:rPr>
          <w:rFonts w:ascii="Times New Roman" w:hAnsi="Times New Roman" w:cs="Times New Roman"/>
          <w:sz w:val="28"/>
          <w:szCs w:val="28"/>
        </w:rPr>
      </w:pPr>
    </w:p>
    <w:p w:rsidR="00235613" w:rsidRDefault="00235613" w:rsidP="00A757F5">
      <w:pPr>
        <w:spacing w:line="240" w:lineRule="auto"/>
        <w:ind w:left="4086"/>
        <w:rPr>
          <w:rFonts w:ascii="Times New Roman" w:hAnsi="Times New Roman" w:cs="Times New Roman"/>
          <w:sz w:val="28"/>
          <w:szCs w:val="28"/>
        </w:rPr>
      </w:pPr>
      <w:r>
        <w:rPr>
          <w:rFonts w:ascii="Times New Roman" w:hAnsi="Times New Roman" w:cs="Times New Roman"/>
          <w:sz w:val="28"/>
          <w:szCs w:val="28"/>
        </w:rPr>
        <w:t>H. Ilham Tri Murdo, SE., MM.</w:t>
      </w:r>
    </w:p>
    <w:p w:rsidR="00235613" w:rsidRDefault="00235613" w:rsidP="00A757F5">
      <w:pPr>
        <w:spacing w:line="240" w:lineRule="auto"/>
        <w:rPr>
          <w:rFonts w:ascii="Times New Roman" w:hAnsi="Times New Roman" w:cs="Times New Roman"/>
          <w:sz w:val="28"/>
          <w:szCs w:val="28"/>
        </w:rPr>
      </w:pPr>
    </w:p>
    <w:p w:rsidR="00235613" w:rsidRDefault="00235613" w:rsidP="00A757F5">
      <w:pPr>
        <w:spacing w:line="240" w:lineRule="auto"/>
        <w:rPr>
          <w:rFonts w:ascii="Times New Roman" w:hAnsi="Times New Roman" w:cs="Times New Roman"/>
          <w:sz w:val="28"/>
          <w:szCs w:val="28"/>
        </w:rPr>
      </w:pPr>
    </w:p>
    <w:p w:rsidR="00235613" w:rsidRDefault="00235613" w:rsidP="00A757F5">
      <w:pPr>
        <w:spacing w:line="240" w:lineRule="auto"/>
        <w:jc w:val="center"/>
        <w:rPr>
          <w:rFonts w:ascii="Times New Roman" w:hAnsi="Times New Roman" w:cs="Times New Roman"/>
          <w:sz w:val="28"/>
          <w:szCs w:val="28"/>
        </w:rPr>
      </w:pPr>
      <w:r>
        <w:rPr>
          <w:rFonts w:ascii="Times New Roman" w:hAnsi="Times New Roman" w:cs="Times New Roman"/>
          <w:sz w:val="28"/>
          <w:szCs w:val="28"/>
        </w:rPr>
        <w:t>Mengetahui;</w:t>
      </w:r>
    </w:p>
    <w:p w:rsidR="00235613" w:rsidRDefault="00235613" w:rsidP="00A757F5">
      <w:pPr>
        <w:spacing w:line="240" w:lineRule="auto"/>
        <w:rPr>
          <w:rFonts w:ascii="Times New Roman" w:hAnsi="Times New Roman" w:cs="Times New Roman"/>
          <w:sz w:val="28"/>
          <w:szCs w:val="28"/>
        </w:rPr>
      </w:pPr>
    </w:p>
    <w:p w:rsidR="00235613" w:rsidRDefault="00317751" w:rsidP="0031775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Ketua STIE SBI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561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bookmarkStart w:id="0" w:name="_GoBack"/>
      <w:bookmarkEnd w:id="0"/>
      <w:r w:rsidR="00235613">
        <w:rPr>
          <w:rFonts w:ascii="Times New Roman" w:hAnsi="Times New Roman" w:cs="Times New Roman"/>
          <w:sz w:val="28"/>
          <w:szCs w:val="28"/>
        </w:rPr>
        <w:t>Ketua LPPM</w:t>
      </w:r>
    </w:p>
    <w:p w:rsidR="00235613" w:rsidRDefault="00235613" w:rsidP="00A757F5">
      <w:pPr>
        <w:spacing w:line="240" w:lineRule="auto"/>
        <w:rPr>
          <w:rFonts w:ascii="Times New Roman" w:hAnsi="Times New Roman" w:cs="Times New Roman"/>
          <w:sz w:val="28"/>
          <w:szCs w:val="28"/>
        </w:rPr>
      </w:pPr>
    </w:p>
    <w:p w:rsidR="00A757F5" w:rsidRDefault="00A757F5" w:rsidP="00A757F5">
      <w:pPr>
        <w:spacing w:line="240" w:lineRule="auto"/>
        <w:rPr>
          <w:rFonts w:ascii="Times New Roman" w:hAnsi="Times New Roman" w:cs="Times New Roman"/>
          <w:sz w:val="28"/>
          <w:szCs w:val="28"/>
        </w:rPr>
      </w:pPr>
    </w:p>
    <w:p w:rsidR="00235613" w:rsidRDefault="00235613" w:rsidP="00A757F5">
      <w:pPr>
        <w:spacing w:line="240" w:lineRule="auto"/>
        <w:rPr>
          <w:rFonts w:ascii="Times New Roman" w:hAnsi="Times New Roman" w:cs="Times New Roman"/>
          <w:sz w:val="28"/>
          <w:szCs w:val="28"/>
        </w:rPr>
      </w:pPr>
    </w:p>
    <w:p w:rsidR="00A757F5" w:rsidRDefault="00235613" w:rsidP="00A757F5">
      <w:pPr>
        <w:spacing w:line="240" w:lineRule="auto"/>
        <w:rPr>
          <w:rFonts w:ascii="Times New Roman" w:hAnsi="Times New Roman" w:cs="Times New Roman"/>
          <w:sz w:val="28"/>
          <w:szCs w:val="28"/>
        </w:rPr>
      </w:pPr>
      <w:r>
        <w:rPr>
          <w:rFonts w:ascii="Times New Roman" w:hAnsi="Times New Roman" w:cs="Times New Roman"/>
          <w:sz w:val="28"/>
          <w:szCs w:val="28"/>
        </w:rPr>
        <w:t>Hj. Alie</w:t>
      </w:r>
      <w:r w:rsidR="00317751">
        <w:rPr>
          <w:rFonts w:ascii="Times New Roman" w:hAnsi="Times New Roman" w:cs="Times New Roman"/>
          <w:sz w:val="28"/>
          <w:szCs w:val="28"/>
        </w:rPr>
        <w:t xml:space="preserve">f Indita Agustiyani, SE., MM. </w:t>
      </w:r>
      <w:r w:rsidR="00317751">
        <w:rPr>
          <w:rFonts w:ascii="Times New Roman" w:hAnsi="Times New Roman" w:cs="Times New Roman"/>
          <w:sz w:val="28"/>
          <w:szCs w:val="28"/>
        </w:rPr>
        <w:tab/>
      </w:r>
      <w:r>
        <w:rPr>
          <w:rFonts w:ascii="Times New Roman" w:hAnsi="Times New Roman" w:cs="Times New Roman"/>
          <w:sz w:val="28"/>
          <w:szCs w:val="28"/>
        </w:rPr>
        <w:t>Drs. Junaidi Affan, MM.</w:t>
      </w:r>
    </w:p>
    <w:p w:rsidR="00317751" w:rsidRDefault="00317751" w:rsidP="00A757F5">
      <w:pPr>
        <w:spacing w:line="240" w:lineRule="auto"/>
        <w:rPr>
          <w:rFonts w:ascii="Times New Roman" w:hAnsi="Times New Roman" w:cs="Times New Roman"/>
          <w:sz w:val="28"/>
          <w:szCs w:val="28"/>
        </w:rPr>
      </w:pPr>
    </w:p>
    <w:p w:rsidR="00317751" w:rsidRPr="00A757F5" w:rsidRDefault="00317751" w:rsidP="00A757F5">
      <w:pPr>
        <w:spacing w:line="240" w:lineRule="auto"/>
        <w:rPr>
          <w:rFonts w:ascii="Times New Roman" w:hAnsi="Times New Roman" w:cs="Times New Roman"/>
          <w:sz w:val="28"/>
          <w:szCs w:val="28"/>
        </w:rPr>
      </w:pPr>
    </w:p>
    <w:p w:rsidR="00235613" w:rsidRDefault="00235613" w:rsidP="00235613">
      <w:pPr>
        <w:spacing w:line="360" w:lineRule="auto"/>
        <w:jc w:val="center"/>
        <w:rPr>
          <w:rFonts w:ascii="Times New Roman" w:hAnsi="Times New Roman" w:cs="Times New Roman"/>
          <w:b/>
          <w:sz w:val="28"/>
          <w:szCs w:val="28"/>
        </w:rPr>
      </w:pPr>
      <w:r w:rsidRPr="005F3207">
        <w:rPr>
          <w:rFonts w:ascii="Times New Roman" w:hAnsi="Times New Roman" w:cs="Times New Roman"/>
          <w:b/>
          <w:sz w:val="28"/>
          <w:szCs w:val="28"/>
        </w:rPr>
        <w:lastRenderedPageBreak/>
        <w:t xml:space="preserve">KATA PENGANTAR </w:t>
      </w:r>
    </w:p>
    <w:p w:rsidR="00235613" w:rsidRDefault="00235613" w:rsidP="00235613">
      <w:pPr>
        <w:spacing w:line="360" w:lineRule="auto"/>
        <w:jc w:val="center"/>
        <w:rPr>
          <w:rFonts w:ascii="Times New Roman" w:hAnsi="Times New Roman" w:cs="Times New Roman"/>
          <w:b/>
          <w:sz w:val="28"/>
          <w:szCs w:val="28"/>
        </w:rPr>
      </w:pPr>
    </w:p>
    <w:p w:rsidR="00235613" w:rsidRDefault="00235613" w:rsidP="00235613">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Puji syukur ke hadirat Tuhan Yang Maha Esa atas ridho, rahmat, bimbingan dan hidayah-Nya kepada peneliti sehingga dapat menyelesaikan penelitian dengan judul “</w:t>
      </w:r>
      <w:r w:rsidRPr="00FF4C08">
        <w:rPr>
          <w:rFonts w:ascii="Times New Roman" w:hAnsi="Times New Roman" w:cs="Times New Roman"/>
          <w:bCs/>
          <w:sz w:val="24"/>
          <w:szCs w:val="24"/>
          <w:lang w:val="en-ID"/>
        </w:rPr>
        <w:t>Mengukur Derajat Kepekaan Perekonomian Indonesia Akibat Melemahnya Rupiah</w:t>
      </w:r>
      <w:r>
        <w:rPr>
          <w:rFonts w:ascii="Times New Roman" w:hAnsi="Times New Roman" w:cs="Times New Roman"/>
          <w:sz w:val="24"/>
          <w:szCs w:val="24"/>
        </w:rPr>
        <w:t>”</w:t>
      </w:r>
      <w:r w:rsidRPr="0070638B">
        <w:rPr>
          <w:rFonts w:ascii="Times New Roman" w:hAnsi="Times New Roman" w:cs="Times New Roman"/>
          <w:bCs/>
          <w:sz w:val="24"/>
          <w:szCs w:val="24"/>
          <w:lang w:val="en-ID"/>
        </w:rPr>
        <w:t xml:space="preserve"> </w:t>
      </w:r>
      <w:r w:rsidRPr="00140F4A">
        <w:rPr>
          <w:rFonts w:ascii="Times New Roman" w:hAnsi="Times New Roman" w:cs="Times New Roman"/>
          <w:bCs/>
          <w:sz w:val="24"/>
          <w:szCs w:val="24"/>
          <w:lang w:val="en-ID"/>
        </w:rPr>
        <w:t>(Pelemahan Rupiah periode Oktober 2018)</w:t>
      </w:r>
      <w:r>
        <w:rPr>
          <w:rFonts w:ascii="Times New Roman" w:hAnsi="Times New Roman" w:cs="Times New Roman"/>
          <w:sz w:val="24"/>
          <w:szCs w:val="24"/>
        </w:rPr>
        <w:t xml:space="preserve">  dalam rangka memenuhi tugas penelitian dosen pada Sekolah Tinggi Ilmu Ekonomi (STIE) SBI  Yogyakarta.</w:t>
      </w:r>
    </w:p>
    <w:p w:rsidR="00235613" w:rsidRDefault="00235613" w:rsidP="00235613">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Penulis menyadari bahwa penelitian ini dapat diselesaikan berkat dukungan dan bantuan dari berbagai pihak, oleh karena itu penulis berterima kasih kepada semua pihak yang secara langsung dan tidak langsung memberikan konstribusi dalam penyelesaian laporan penelitian ini, khususnya kepada :</w:t>
      </w:r>
    </w:p>
    <w:p w:rsidR="00235613" w:rsidRDefault="00235613" w:rsidP="00235613">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Ketua dan seluruh pimpinan dan staf STIE SBI Yogyakarta, yang telah mendorong dan memotivasi untuk menyelesaikan tugas penelitian.</w:t>
      </w:r>
    </w:p>
    <w:p w:rsidR="00235613" w:rsidRPr="00764C0C" w:rsidRDefault="00235613" w:rsidP="00235613">
      <w:pPr>
        <w:pStyle w:val="ListParagraph"/>
        <w:numPr>
          <w:ilvl w:val="0"/>
          <w:numId w:val="1"/>
        </w:numPr>
        <w:spacing w:line="360" w:lineRule="auto"/>
        <w:ind w:left="426" w:hanging="426"/>
        <w:jc w:val="both"/>
        <w:rPr>
          <w:rFonts w:ascii="Times New Roman" w:hAnsi="Times New Roman" w:cs="Times New Roman"/>
          <w:sz w:val="24"/>
          <w:szCs w:val="24"/>
        </w:rPr>
      </w:pPr>
      <w:r w:rsidRPr="00764C0C">
        <w:rPr>
          <w:rFonts w:ascii="Times New Roman" w:hAnsi="Times New Roman" w:cs="Times New Roman"/>
          <w:sz w:val="24"/>
          <w:szCs w:val="24"/>
        </w:rPr>
        <w:t xml:space="preserve">Ketua LPPM dan </w:t>
      </w:r>
      <w:r>
        <w:rPr>
          <w:rFonts w:ascii="Times New Roman" w:hAnsi="Times New Roman" w:cs="Times New Roman"/>
          <w:sz w:val="24"/>
          <w:szCs w:val="24"/>
        </w:rPr>
        <w:t>r</w:t>
      </w:r>
      <w:r w:rsidRPr="00764C0C">
        <w:rPr>
          <w:rFonts w:ascii="Times New Roman" w:hAnsi="Times New Roman" w:cs="Times New Roman"/>
          <w:sz w:val="24"/>
          <w:szCs w:val="24"/>
        </w:rPr>
        <w:t xml:space="preserve">ekan-rekan </w:t>
      </w:r>
      <w:r>
        <w:rPr>
          <w:rFonts w:ascii="Times New Roman" w:hAnsi="Times New Roman" w:cs="Times New Roman"/>
          <w:sz w:val="24"/>
          <w:szCs w:val="24"/>
        </w:rPr>
        <w:t xml:space="preserve">dosen </w:t>
      </w:r>
      <w:r w:rsidRPr="00764C0C">
        <w:rPr>
          <w:rFonts w:ascii="Times New Roman" w:hAnsi="Times New Roman" w:cs="Times New Roman"/>
          <w:sz w:val="24"/>
          <w:szCs w:val="24"/>
        </w:rPr>
        <w:t>STIE SBI Yogyakarta, yang telah memberi bantuan, dukungan dan semangat.</w:t>
      </w:r>
    </w:p>
    <w:p w:rsidR="00235613" w:rsidRDefault="00235613" w:rsidP="00235613">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Istri dan anak-anak, yang telah memberi motivasi, dukungan, dan doa.</w:t>
      </w:r>
    </w:p>
    <w:p w:rsidR="00235613" w:rsidRDefault="00235613" w:rsidP="00235613">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Semua pihak, atas bantuannya.</w:t>
      </w:r>
    </w:p>
    <w:p w:rsidR="00235613" w:rsidRDefault="00235613" w:rsidP="00235613">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Semoga hasil penelitian ini dapat bermanfaat bagi kita semua khususnya bagi penerapan ilmu.</w:t>
      </w:r>
    </w:p>
    <w:p w:rsidR="00235613" w:rsidRDefault="00235613" w:rsidP="00235613">
      <w:pPr>
        <w:spacing w:line="360" w:lineRule="auto"/>
        <w:ind w:left="4994" w:firstLine="676"/>
        <w:jc w:val="both"/>
        <w:rPr>
          <w:rFonts w:ascii="Times New Roman" w:hAnsi="Times New Roman" w:cs="Times New Roman"/>
          <w:sz w:val="24"/>
          <w:szCs w:val="24"/>
        </w:rPr>
      </w:pPr>
    </w:p>
    <w:p w:rsidR="00235613" w:rsidRPr="00FF4C08" w:rsidRDefault="00235613" w:rsidP="00235613">
      <w:pPr>
        <w:spacing w:line="360" w:lineRule="auto"/>
        <w:ind w:left="5103"/>
        <w:jc w:val="both"/>
        <w:rPr>
          <w:rFonts w:ascii="Times New Roman" w:hAnsi="Times New Roman" w:cs="Times New Roman"/>
          <w:sz w:val="24"/>
          <w:szCs w:val="24"/>
          <w:lang w:val="en-ID"/>
        </w:rPr>
      </w:pPr>
      <w:r>
        <w:rPr>
          <w:rFonts w:ascii="Times New Roman" w:hAnsi="Times New Roman" w:cs="Times New Roman"/>
          <w:sz w:val="24"/>
          <w:szCs w:val="24"/>
        </w:rPr>
        <w:t>Yogyakarta, Desember 201</w:t>
      </w:r>
      <w:r>
        <w:rPr>
          <w:rFonts w:ascii="Times New Roman" w:hAnsi="Times New Roman" w:cs="Times New Roman"/>
          <w:sz w:val="24"/>
          <w:szCs w:val="24"/>
          <w:lang w:val="en-ID"/>
        </w:rPr>
        <w:t>8</w:t>
      </w:r>
    </w:p>
    <w:p w:rsidR="00235613" w:rsidRDefault="00235613" w:rsidP="00235613">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Penulis</w:t>
      </w: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60" w:lineRule="auto"/>
        <w:ind w:left="5103"/>
        <w:jc w:val="both"/>
        <w:rPr>
          <w:rFonts w:ascii="Times New Roman" w:hAnsi="Times New Roman" w:cs="Times New Roman"/>
          <w:sz w:val="24"/>
          <w:szCs w:val="24"/>
        </w:rPr>
      </w:pPr>
    </w:p>
    <w:p w:rsidR="00235613" w:rsidRDefault="00235613" w:rsidP="00235613">
      <w:pPr>
        <w:spacing w:line="336" w:lineRule="auto"/>
        <w:jc w:val="center"/>
        <w:rPr>
          <w:rFonts w:ascii="Times New Roman" w:hAnsi="Times New Roman" w:cs="Times New Roman"/>
          <w:b/>
          <w:sz w:val="28"/>
          <w:szCs w:val="28"/>
        </w:rPr>
        <w:sectPr w:rsidR="00235613" w:rsidSect="00247DB6">
          <w:headerReference w:type="default" r:id="rId9"/>
          <w:footerReference w:type="even" r:id="rId10"/>
          <w:footerReference w:type="default" r:id="rId11"/>
          <w:footerReference w:type="first" r:id="rId12"/>
          <w:pgSz w:w="12191" w:h="16840" w:code="9"/>
          <w:pgMar w:top="2268" w:right="1701" w:bottom="1701" w:left="2268" w:header="851" w:footer="851" w:gutter="0"/>
          <w:pgNumType w:fmt="lowerRoman"/>
          <w:cols w:space="708"/>
          <w:docGrid w:linePitch="360"/>
        </w:sectPr>
      </w:pPr>
    </w:p>
    <w:p w:rsidR="00235613" w:rsidRPr="00E74C5B" w:rsidRDefault="00235613" w:rsidP="00235613">
      <w:pPr>
        <w:spacing w:line="336" w:lineRule="auto"/>
        <w:jc w:val="center"/>
        <w:rPr>
          <w:rFonts w:ascii="Times New Roman" w:hAnsi="Times New Roman" w:cs="Times New Roman"/>
          <w:b/>
          <w:sz w:val="28"/>
          <w:szCs w:val="28"/>
        </w:rPr>
      </w:pPr>
      <w:r w:rsidRPr="00E74C5B">
        <w:rPr>
          <w:rFonts w:ascii="Times New Roman" w:hAnsi="Times New Roman" w:cs="Times New Roman"/>
          <w:b/>
          <w:sz w:val="28"/>
          <w:szCs w:val="28"/>
        </w:rPr>
        <w:lastRenderedPageBreak/>
        <w:t>DAFTAR ISI</w:t>
      </w:r>
    </w:p>
    <w:p w:rsidR="00235613" w:rsidRDefault="00235613" w:rsidP="00235613">
      <w:pPr>
        <w:spacing w:line="336" w:lineRule="auto"/>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163"/>
      </w:tblGrid>
      <w:tr w:rsidR="00235613" w:rsidRPr="00295B61" w:rsidTr="0023313C">
        <w:tc>
          <w:tcPr>
            <w:tcW w:w="6941" w:type="dxa"/>
          </w:tcPr>
          <w:p w:rsidR="00235613" w:rsidRPr="00295B61" w:rsidRDefault="00235613" w:rsidP="0023313C">
            <w:pPr>
              <w:spacing w:line="360" w:lineRule="auto"/>
              <w:rPr>
                <w:rFonts w:ascii="Times New Roman" w:hAnsi="Times New Roman" w:cs="Times New Roman"/>
                <w:b/>
                <w:sz w:val="24"/>
                <w:szCs w:val="24"/>
              </w:rPr>
            </w:pPr>
          </w:p>
        </w:tc>
        <w:tc>
          <w:tcPr>
            <w:tcW w:w="1163" w:type="dxa"/>
          </w:tcPr>
          <w:p w:rsidR="00235613" w:rsidRPr="00295B61" w:rsidRDefault="00235613" w:rsidP="0023313C">
            <w:pPr>
              <w:spacing w:line="360" w:lineRule="auto"/>
              <w:jc w:val="center"/>
              <w:rPr>
                <w:rFonts w:ascii="Times New Roman" w:hAnsi="Times New Roman" w:cs="Times New Roman"/>
                <w:b/>
                <w:sz w:val="24"/>
                <w:szCs w:val="24"/>
              </w:rPr>
            </w:pPr>
            <w:r w:rsidRPr="00295B61">
              <w:rPr>
                <w:rFonts w:ascii="Times New Roman" w:hAnsi="Times New Roman" w:cs="Times New Roman"/>
                <w:b/>
                <w:sz w:val="24"/>
                <w:szCs w:val="24"/>
              </w:rPr>
              <w:t>Halaman</w:t>
            </w:r>
          </w:p>
        </w:tc>
      </w:tr>
      <w:tr w:rsidR="00235613" w:rsidRPr="00295B61" w:rsidTr="0023313C">
        <w:tc>
          <w:tcPr>
            <w:tcW w:w="6941" w:type="dxa"/>
          </w:tcPr>
          <w:p w:rsidR="00235613" w:rsidRDefault="00235613" w:rsidP="0023313C">
            <w:pPr>
              <w:spacing w:line="360" w:lineRule="auto"/>
              <w:rPr>
                <w:rFonts w:ascii="Times New Roman" w:hAnsi="Times New Roman" w:cs="Times New Roman"/>
                <w:sz w:val="24"/>
                <w:szCs w:val="24"/>
                <w:lang w:val="en-ID"/>
              </w:rPr>
            </w:pPr>
            <w:r w:rsidRPr="00E74C5B">
              <w:rPr>
                <w:rFonts w:ascii="Times New Roman" w:hAnsi="Times New Roman" w:cs="Times New Roman"/>
                <w:b/>
                <w:sz w:val="24"/>
                <w:szCs w:val="24"/>
              </w:rPr>
              <w:t>JUDUL</w:t>
            </w:r>
            <w:r>
              <w:rPr>
                <w:rFonts w:ascii="Times New Roman" w:hAnsi="Times New Roman" w:cs="Times New Roman"/>
                <w:b/>
                <w:sz w:val="24"/>
                <w:szCs w:val="24"/>
              </w:rPr>
              <w:t xml:space="preserve"> </w:t>
            </w:r>
            <w:r w:rsidRPr="00307E93">
              <w:rPr>
                <w:rFonts w:ascii="Times New Roman" w:hAnsi="Times New Roman" w:cs="Times New Roman"/>
                <w:sz w:val="24"/>
                <w:szCs w:val="24"/>
              </w:rPr>
              <w:t>.............................</w:t>
            </w:r>
            <w:r>
              <w:rPr>
                <w:rFonts w:ascii="Times New Roman" w:hAnsi="Times New Roman" w:cs="Times New Roman"/>
                <w:sz w:val="24"/>
                <w:szCs w:val="24"/>
              </w:rPr>
              <w:t>....................................................................</w:t>
            </w:r>
          </w:p>
          <w:p w:rsidR="00235613" w:rsidRDefault="00235613" w:rsidP="0023313C">
            <w:pPr>
              <w:spacing w:line="360" w:lineRule="auto"/>
              <w:rPr>
                <w:rFonts w:ascii="Times New Roman" w:hAnsi="Times New Roman" w:cs="Times New Roman"/>
                <w:sz w:val="24"/>
                <w:szCs w:val="24"/>
                <w:lang w:val="en-ID"/>
              </w:rPr>
            </w:pPr>
            <w:r w:rsidRPr="0070638B">
              <w:rPr>
                <w:rFonts w:ascii="Times New Roman" w:hAnsi="Times New Roman" w:cs="Times New Roman"/>
                <w:b/>
                <w:sz w:val="24"/>
                <w:szCs w:val="24"/>
                <w:lang w:val="en-ID"/>
              </w:rPr>
              <w:t>BERITA ACARA PENYELESAIAN PEKERJAAN</w:t>
            </w:r>
            <w:r>
              <w:rPr>
                <w:rFonts w:ascii="Times New Roman" w:hAnsi="Times New Roman" w:cs="Times New Roman"/>
                <w:b/>
                <w:sz w:val="24"/>
                <w:szCs w:val="24"/>
                <w:lang w:val="en-ID"/>
              </w:rPr>
              <w:t xml:space="preserve"> </w:t>
            </w:r>
            <w:r w:rsidRPr="0070638B">
              <w:rPr>
                <w:rFonts w:ascii="Times New Roman" w:hAnsi="Times New Roman" w:cs="Times New Roman"/>
                <w:b/>
                <w:sz w:val="24"/>
                <w:szCs w:val="24"/>
                <w:lang w:val="en-ID"/>
              </w:rPr>
              <w:t>(BAPP)</w:t>
            </w:r>
            <w:r w:rsidRPr="0070638B">
              <w:rPr>
                <w:rFonts w:ascii="Times New Roman" w:hAnsi="Times New Roman" w:cs="Times New Roman"/>
                <w:sz w:val="24"/>
                <w:szCs w:val="24"/>
                <w:lang w:val="en-ID"/>
              </w:rPr>
              <w:t>……</w:t>
            </w:r>
            <w:r>
              <w:rPr>
                <w:rFonts w:ascii="Times New Roman" w:hAnsi="Times New Roman" w:cs="Times New Roman"/>
                <w:sz w:val="24"/>
                <w:szCs w:val="24"/>
                <w:lang w:val="en-ID"/>
              </w:rPr>
              <w:t>.</w:t>
            </w:r>
          </w:p>
          <w:p w:rsidR="00235613" w:rsidRPr="0070638B" w:rsidRDefault="00235613" w:rsidP="0023313C">
            <w:pPr>
              <w:spacing w:line="360" w:lineRule="auto"/>
              <w:rPr>
                <w:rFonts w:ascii="Times New Roman" w:hAnsi="Times New Roman" w:cs="Times New Roman"/>
                <w:sz w:val="24"/>
                <w:szCs w:val="24"/>
                <w:lang w:val="en-ID"/>
              </w:rPr>
            </w:pPr>
            <w:r w:rsidRPr="0070638B">
              <w:rPr>
                <w:rFonts w:ascii="Times New Roman" w:hAnsi="Times New Roman" w:cs="Times New Roman"/>
                <w:b/>
                <w:sz w:val="24"/>
                <w:szCs w:val="24"/>
                <w:lang w:val="en-ID"/>
              </w:rPr>
              <w:t>HALAMAN PENGESAHAN</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w:t>
            </w:r>
          </w:p>
        </w:tc>
        <w:tc>
          <w:tcPr>
            <w:tcW w:w="1163" w:type="dxa"/>
          </w:tcPr>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i</w:t>
            </w:r>
          </w:p>
          <w:p w:rsidR="0023561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ii</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iii</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E74C5B">
              <w:rPr>
                <w:rFonts w:ascii="Times New Roman" w:hAnsi="Times New Roman" w:cs="Times New Roman"/>
                <w:b/>
                <w:sz w:val="24"/>
                <w:szCs w:val="24"/>
              </w:rPr>
              <w:t>KATA PENGANTAR</w:t>
            </w:r>
            <w:r>
              <w:rPr>
                <w:rFonts w:ascii="Times New Roman" w:hAnsi="Times New Roman" w:cs="Times New Roman"/>
                <w:sz w:val="24"/>
                <w:szCs w:val="24"/>
              </w:rPr>
              <w:t xml:space="preserve"> .........................................................................</w:t>
            </w:r>
          </w:p>
        </w:tc>
        <w:tc>
          <w:tcPr>
            <w:tcW w:w="1163" w:type="dxa"/>
          </w:tcPr>
          <w:p w:rsidR="00235613" w:rsidRPr="0070638B" w:rsidRDefault="00235613" w:rsidP="0023313C">
            <w:pPr>
              <w:spacing w:line="360" w:lineRule="auto"/>
              <w:ind w:right="171"/>
              <w:jc w:val="right"/>
              <w:rPr>
                <w:rFonts w:ascii="Times New Roman" w:hAnsi="Times New Roman" w:cs="Times New Roman"/>
                <w:sz w:val="24"/>
                <w:szCs w:val="24"/>
                <w:lang w:val="en-ID"/>
              </w:rPr>
            </w:pPr>
            <w:r w:rsidRPr="000F40A7">
              <w:rPr>
                <w:rFonts w:ascii="Times New Roman" w:hAnsi="Times New Roman" w:cs="Times New Roman"/>
                <w:sz w:val="24"/>
                <w:szCs w:val="24"/>
              </w:rPr>
              <w:t>i</w:t>
            </w:r>
            <w:r>
              <w:rPr>
                <w:rFonts w:ascii="Times New Roman" w:hAnsi="Times New Roman" w:cs="Times New Roman"/>
                <w:sz w:val="24"/>
                <w:szCs w:val="24"/>
                <w:lang w:val="en-ID"/>
              </w:rPr>
              <w:t>v</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E74C5B">
              <w:rPr>
                <w:rFonts w:ascii="Times New Roman" w:hAnsi="Times New Roman" w:cs="Times New Roman"/>
                <w:b/>
                <w:sz w:val="24"/>
                <w:szCs w:val="24"/>
              </w:rPr>
              <w:t>DAFTAR ISI</w:t>
            </w:r>
            <w:r>
              <w:rPr>
                <w:rFonts w:ascii="Times New Roman" w:hAnsi="Times New Roman" w:cs="Times New Roman"/>
                <w:b/>
                <w:sz w:val="24"/>
                <w:szCs w:val="24"/>
              </w:rPr>
              <w:t xml:space="preserve"> </w:t>
            </w:r>
            <w:r>
              <w:rPr>
                <w:rFonts w:ascii="Times New Roman" w:hAnsi="Times New Roman" w:cs="Times New Roman"/>
                <w:sz w:val="24"/>
                <w:szCs w:val="24"/>
              </w:rPr>
              <w:t>........................................................................................</w:t>
            </w:r>
          </w:p>
        </w:tc>
        <w:tc>
          <w:tcPr>
            <w:tcW w:w="1163" w:type="dxa"/>
          </w:tcPr>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v</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E74C5B">
              <w:rPr>
                <w:rFonts w:ascii="Times New Roman" w:hAnsi="Times New Roman" w:cs="Times New Roman"/>
                <w:b/>
                <w:sz w:val="24"/>
                <w:szCs w:val="24"/>
              </w:rPr>
              <w:t>DAFTAR TABEL</w:t>
            </w:r>
            <w:r>
              <w:rPr>
                <w:rFonts w:ascii="Times New Roman" w:hAnsi="Times New Roman" w:cs="Times New Roman"/>
                <w:b/>
                <w:sz w:val="24"/>
                <w:szCs w:val="24"/>
              </w:rPr>
              <w:t xml:space="preserve"> </w:t>
            </w:r>
            <w:r>
              <w:rPr>
                <w:rFonts w:ascii="Times New Roman" w:hAnsi="Times New Roman" w:cs="Times New Roman"/>
                <w:sz w:val="24"/>
                <w:szCs w:val="24"/>
              </w:rPr>
              <w:t>...............................................................................</w:t>
            </w:r>
          </w:p>
        </w:tc>
        <w:tc>
          <w:tcPr>
            <w:tcW w:w="1163" w:type="dxa"/>
          </w:tcPr>
          <w:p w:rsidR="00235613" w:rsidRPr="0070638B" w:rsidRDefault="00235613" w:rsidP="0023313C">
            <w:pPr>
              <w:spacing w:line="360" w:lineRule="auto"/>
              <w:ind w:right="171"/>
              <w:jc w:val="right"/>
              <w:rPr>
                <w:rFonts w:ascii="Times New Roman" w:hAnsi="Times New Roman" w:cs="Times New Roman"/>
                <w:sz w:val="24"/>
                <w:szCs w:val="24"/>
                <w:lang w:val="en-ID"/>
              </w:rPr>
            </w:pPr>
            <w:r w:rsidRPr="000F40A7">
              <w:rPr>
                <w:rFonts w:ascii="Times New Roman" w:hAnsi="Times New Roman" w:cs="Times New Roman"/>
                <w:sz w:val="24"/>
                <w:szCs w:val="24"/>
              </w:rPr>
              <w:t>v</w:t>
            </w:r>
            <w:r>
              <w:rPr>
                <w:rFonts w:ascii="Times New Roman" w:hAnsi="Times New Roman" w:cs="Times New Roman"/>
                <w:sz w:val="24"/>
                <w:szCs w:val="24"/>
                <w:lang w:val="en-ID"/>
              </w:rPr>
              <w:t>ii</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E74C5B">
              <w:rPr>
                <w:rFonts w:ascii="Times New Roman" w:hAnsi="Times New Roman" w:cs="Times New Roman"/>
                <w:b/>
                <w:sz w:val="24"/>
                <w:szCs w:val="24"/>
              </w:rPr>
              <w:t>DAFTAR GAMBAR</w:t>
            </w:r>
            <w:r>
              <w:rPr>
                <w:rFonts w:ascii="Times New Roman" w:hAnsi="Times New Roman" w:cs="Times New Roman"/>
                <w:b/>
                <w:sz w:val="24"/>
                <w:szCs w:val="24"/>
              </w:rPr>
              <w:t xml:space="preserve"> </w:t>
            </w:r>
            <w:r>
              <w:rPr>
                <w:rFonts w:ascii="Times New Roman" w:hAnsi="Times New Roman" w:cs="Times New Roman"/>
                <w:sz w:val="24"/>
                <w:szCs w:val="24"/>
              </w:rPr>
              <w:t>...........................................................................</w:t>
            </w:r>
          </w:p>
        </w:tc>
        <w:tc>
          <w:tcPr>
            <w:tcW w:w="1163" w:type="dxa"/>
          </w:tcPr>
          <w:p w:rsidR="00235613" w:rsidRPr="000F40A7" w:rsidRDefault="00235613" w:rsidP="0023313C">
            <w:pPr>
              <w:spacing w:line="360" w:lineRule="auto"/>
              <w:ind w:right="171"/>
              <w:jc w:val="right"/>
              <w:rPr>
                <w:rFonts w:ascii="Times New Roman" w:hAnsi="Times New Roman" w:cs="Times New Roman"/>
                <w:sz w:val="24"/>
                <w:szCs w:val="24"/>
              </w:rPr>
            </w:pPr>
            <w:r w:rsidRPr="000F40A7">
              <w:rPr>
                <w:rFonts w:ascii="Times New Roman" w:hAnsi="Times New Roman" w:cs="Times New Roman"/>
                <w:sz w:val="24"/>
                <w:szCs w:val="24"/>
              </w:rPr>
              <w:t>v</w:t>
            </w:r>
            <w:r>
              <w:rPr>
                <w:rFonts w:ascii="Times New Roman" w:hAnsi="Times New Roman" w:cs="Times New Roman"/>
                <w:sz w:val="24"/>
                <w:szCs w:val="24"/>
              </w:rPr>
              <w:t>i</w:t>
            </w:r>
            <w:r>
              <w:rPr>
                <w:rFonts w:ascii="Times New Roman" w:hAnsi="Times New Roman" w:cs="Times New Roman"/>
                <w:sz w:val="24"/>
                <w:szCs w:val="24"/>
                <w:lang w:val="en-ID"/>
              </w:rPr>
              <w:t>i</w:t>
            </w:r>
            <w:r>
              <w:rPr>
                <w:rFonts w:ascii="Times New Roman" w:hAnsi="Times New Roman" w:cs="Times New Roman"/>
                <w:sz w:val="24"/>
                <w:szCs w:val="24"/>
              </w:rPr>
              <w:t>i</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E74C5B">
              <w:rPr>
                <w:rFonts w:ascii="Times New Roman" w:hAnsi="Times New Roman" w:cs="Times New Roman"/>
                <w:b/>
                <w:sz w:val="24"/>
                <w:szCs w:val="24"/>
              </w:rPr>
              <w:t>ABSTRACT (Inggris)</w:t>
            </w:r>
            <w:r>
              <w:rPr>
                <w:rFonts w:ascii="Times New Roman" w:hAnsi="Times New Roman" w:cs="Times New Roman"/>
                <w:b/>
                <w:sz w:val="24"/>
                <w:szCs w:val="24"/>
              </w:rPr>
              <w:t xml:space="preserve"> </w:t>
            </w:r>
            <w:r>
              <w:rPr>
                <w:rFonts w:ascii="Times New Roman" w:hAnsi="Times New Roman" w:cs="Times New Roman"/>
                <w:sz w:val="24"/>
                <w:szCs w:val="24"/>
              </w:rPr>
              <w:t>.........................................................................</w:t>
            </w:r>
          </w:p>
        </w:tc>
        <w:tc>
          <w:tcPr>
            <w:tcW w:w="1163" w:type="dxa"/>
          </w:tcPr>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ix</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E74C5B">
              <w:rPr>
                <w:rFonts w:ascii="Times New Roman" w:hAnsi="Times New Roman" w:cs="Times New Roman"/>
                <w:b/>
                <w:sz w:val="24"/>
                <w:szCs w:val="24"/>
              </w:rPr>
              <w:t>ABSTRA</w:t>
            </w:r>
            <w:r>
              <w:rPr>
                <w:rFonts w:ascii="Times New Roman" w:hAnsi="Times New Roman" w:cs="Times New Roman"/>
                <w:b/>
                <w:sz w:val="24"/>
                <w:szCs w:val="24"/>
              </w:rPr>
              <w:t>KSI</w:t>
            </w:r>
            <w:r w:rsidRPr="00E74C5B">
              <w:rPr>
                <w:rFonts w:ascii="Times New Roman" w:hAnsi="Times New Roman" w:cs="Times New Roman"/>
                <w:b/>
                <w:sz w:val="24"/>
                <w:szCs w:val="24"/>
              </w:rPr>
              <w:t xml:space="preserve"> (Indonesia)</w:t>
            </w:r>
            <w:r>
              <w:rPr>
                <w:rFonts w:ascii="Times New Roman" w:hAnsi="Times New Roman" w:cs="Times New Roman"/>
                <w:sz w:val="24"/>
                <w:szCs w:val="24"/>
              </w:rPr>
              <w:t xml:space="preserve"> ...................................................................</w:t>
            </w:r>
          </w:p>
        </w:tc>
        <w:tc>
          <w:tcPr>
            <w:tcW w:w="1163" w:type="dxa"/>
          </w:tcPr>
          <w:p w:rsidR="00235613" w:rsidRPr="000F40A7"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rPr>
              <w:t>x</w:t>
            </w:r>
          </w:p>
        </w:tc>
      </w:tr>
      <w:tr w:rsidR="00235613" w:rsidRPr="00295B61" w:rsidTr="0023313C">
        <w:tc>
          <w:tcPr>
            <w:tcW w:w="6941" w:type="dxa"/>
          </w:tcPr>
          <w:p w:rsidR="00235613" w:rsidRPr="00307E93" w:rsidRDefault="00235613" w:rsidP="0023313C">
            <w:pPr>
              <w:spacing w:line="360" w:lineRule="auto"/>
              <w:rPr>
                <w:rFonts w:ascii="Times New Roman" w:hAnsi="Times New Roman" w:cs="Times New Roman"/>
                <w:sz w:val="24"/>
                <w:szCs w:val="24"/>
              </w:rPr>
            </w:pPr>
            <w:r w:rsidRPr="00307E93">
              <w:rPr>
                <w:rFonts w:ascii="Times New Roman" w:hAnsi="Times New Roman" w:cs="Times New Roman"/>
                <w:sz w:val="24"/>
                <w:szCs w:val="24"/>
              </w:rPr>
              <w:t>BAB I</w:t>
            </w:r>
            <w:r>
              <w:rPr>
                <w:rFonts w:ascii="Times New Roman" w:hAnsi="Times New Roman" w:cs="Times New Roman"/>
                <w:sz w:val="24"/>
                <w:szCs w:val="24"/>
              </w:rPr>
              <w:t xml:space="preserve">  PENDAHULUAN ....................................................................</w:t>
            </w:r>
          </w:p>
        </w:tc>
        <w:tc>
          <w:tcPr>
            <w:tcW w:w="1163" w:type="dxa"/>
          </w:tcPr>
          <w:p w:rsidR="00235613" w:rsidRPr="000F40A7" w:rsidRDefault="00235613" w:rsidP="0023313C">
            <w:pPr>
              <w:spacing w:line="360" w:lineRule="auto"/>
              <w:ind w:right="171"/>
              <w:jc w:val="right"/>
              <w:rPr>
                <w:rFonts w:ascii="Times New Roman" w:hAnsi="Times New Roman" w:cs="Times New Roman"/>
                <w:sz w:val="24"/>
                <w:szCs w:val="24"/>
              </w:rPr>
            </w:pPr>
            <w:r w:rsidRPr="000F40A7">
              <w:rPr>
                <w:rFonts w:ascii="Times New Roman" w:hAnsi="Times New Roman" w:cs="Times New Roman"/>
                <w:sz w:val="24"/>
                <w:szCs w:val="24"/>
              </w:rPr>
              <w:t>1</w:t>
            </w:r>
          </w:p>
        </w:tc>
      </w:tr>
      <w:tr w:rsidR="00235613" w:rsidRPr="00295B61" w:rsidTr="0023313C">
        <w:tc>
          <w:tcPr>
            <w:tcW w:w="6941" w:type="dxa"/>
          </w:tcPr>
          <w:p w:rsidR="00235613" w:rsidRDefault="00235613" w:rsidP="0023313C">
            <w:pPr>
              <w:pStyle w:val="ListParagraph"/>
              <w:numPr>
                <w:ilvl w:val="0"/>
                <w:numId w:val="2"/>
              </w:numPr>
              <w:spacing w:line="360" w:lineRule="auto"/>
              <w:ind w:left="454" w:hanging="425"/>
              <w:rPr>
                <w:rFonts w:ascii="Times New Roman" w:hAnsi="Times New Roman" w:cs="Times New Roman"/>
                <w:sz w:val="24"/>
                <w:szCs w:val="24"/>
              </w:rPr>
            </w:pPr>
            <w:r>
              <w:rPr>
                <w:rFonts w:ascii="Times New Roman" w:hAnsi="Times New Roman" w:cs="Times New Roman"/>
                <w:sz w:val="24"/>
                <w:szCs w:val="24"/>
              </w:rPr>
              <w:t>Latar Belakang Masalah ................................................................</w:t>
            </w:r>
          </w:p>
          <w:p w:rsidR="00235613" w:rsidRDefault="00235613" w:rsidP="0023313C">
            <w:pPr>
              <w:pStyle w:val="ListParagraph"/>
              <w:numPr>
                <w:ilvl w:val="0"/>
                <w:numId w:val="2"/>
              </w:numPr>
              <w:spacing w:line="360" w:lineRule="auto"/>
              <w:ind w:left="454" w:hanging="425"/>
              <w:rPr>
                <w:rFonts w:ascii="Times New Roman" w:hAnsi="Times New Roman" w:cs="Times New Roman"/>
                <w:sz w:val="24"/>
                <w:szCs w:val="24"/>
              </w:rPr>
            </w:pPr>
            <w:r>
              <w:rPr>
                <w:rFonts w:ascii="Times New Roman" w:hAnsi="Times New Roman" w:cs="Times New Roman"/>
                <w:sz w:val="24"/>
                <w:szCs w:val="24"/>
              </w:rPr>
              <w:t>Rumusan Masalah .........................................................................</w:t>
            </w:r>
          </w:p>
          <w:p w:rsidR="00235613" w:rsidRDefault="00235613" w:rsidP="0023313C">
            <w:pPr>
              <w:pStyle w:val="ListParagraph"/>
              <w:numPr>
                <w:ilvl w:val="0"/>
                <w:numId w:val="2"/>
              </w:numPr>
              <w:spacing w:line="360" w:lineRule="auto"/>
              <w:ind w:left="454" w:hanging="425"/>
              <w:rPr>
                <w:rFonts w:ascii="Times New Roman" w:hAnsi="Times New Roman" w:cs="Times New Roman"/>
                <w:sz w:val="24"/>
                <w:szCs w:val="24"/>
              </w:rPr>
            </w:pPr>
            <w:r>
              <w:rPr>
                <w:rFonts w:ascii="Times New Roman" w:hAnsi="Times New Roman" w:cs="Times New Roman"/>
                <w:sz w:val="24"/>
                <w:szCs w:val="24"/>
              </w:rPr>
              <w:t>Tujuan Penelitian ...........................................................................</w:t>
            </w:r>
          </w:p>
          <w:p w:rsidR="00235613" w:rsidRDefault="00235613" w:rsidP="0023313C">
            <w:pPr>
              <w:pStyle w:val="ListParagraph"/>
              <w:numPr>
                <w:ilvl w:val="0"/>
                <w:numId w:val="2"/>
              </w:numPr>
              <w:spacing w:line="360" w:lineRule="auto"/>
              <w:ind w:left="454" w:hanging="425"/>
              <w:rPr>
                <w:rFonts w:ascii="Times New Roman" w:hAnsi="Times New Roman" w:cs="Times New Roman"/>
                <w:sz w:val="24"/>
                <w:szCs w:val="24"/>
              </w:rPr>
            </w:pPr>
            <w:r>
              <w:rPr>
                <w:rFonts w:ascii="Times New Roman" w:hAnsi="Times New Roman" w:cs="Times New Roman"/>
                <w:sz w:val="24"/>
                <w:szCs w:val="24"/>
              </w:rPr>
              <w:t>Manfaat Penelitian .........................................................................</w:t>
            </w:r>
          </w:p>
          <w:p w:rsidR="00235613" w:rsidRDefault="00235613" w:rsidP="0023313C">
            <w:pPr>
              <w:pStyle w:val="ListParagraph"/>
              <w:numPr>
                <w:ilvl w:val="0"/>
                <w:numId w:val="2"/>
              </w:numPr>
              <w:spacing w:line="360" w:lineRule="auto"/>
              <w:ind w:left="454" w:hanging="425"/>
              <w:rPr>
                <w:rFonts w:ascii="Times New Roman" w:hAnsi="Times New Roman" w:cs="Times New Roman"/>
                <w:sz w:val="24"/>
                <w:szCs w:val="24"/>
              </w:rPr>
            </w:pPr>
            <w:r>
              <w:rPr>
                <w:rFonts w:ascii="Times New Roman" w:hAnsi="Times New Roman" w:cs="Times New Roman"/>
                <w:sz w:val="24"/>
                <w:szCs w:val="24"/>
              </w:rPr>
              <w:t>Batasan Penelitian .........................................................................</w:t>
            </w:r>
          </w:p>
          <w:p w:rsidR="00235613" w:rsidRDefault="00235613" w:rsidP="0023313C">
            <w:pPr>
              <w:spacing w:line="360" w:lineRule="auto"/>
              <w:rPr>
                <w:rFonts w:ascii="Times New Roman" w:hAnsi="Times New Roman" w:cs="Times New Roman"/>
                <w:sz w:val="24"/>
                <w:szCs w:val="24"/>
              </w:rPr>
            </w:pPr>
            <w:r>
              <w:rPr>
                <w:rFonts w:ascii="Times New Roman" w:hAnsi="Times New Roman" w:cs="Times New Roman"/>
                <w:sz w:val="24"/>
                <w:szCs w:val="24"/>
              </w:rPr>
              <w:t>BAB II LANDASAN TEORI ...............................................................</w:t>
            </w:r>
          </w:p>
          <w:p w:rsidR="00235613"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lang w:val="en-ID"/>
              </w:rPr>
              <w:t>Definisi dabn Fungsi Uang</w:t>
            </w:r>
            <w:r>
              <w:rPr>
                <w:rFonts w:ascii="Times New Roman" w:hAnsi="Times New Roman" w:cs="Times New Roman"/>
                <w:sz w:val="24"/>
                <w:szCs w:val="24"/>
              </w:rPr>
              <w:t>.............................................................</w:t>
            </w:r>
          </w:p>
          <w:p w:rsidR="00235613" w:rsidRPr="0070638B"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lang w:val="en-ID"/>
              </w:rPr>
              <w:t>Definisi Jumlah Uang Beredar</w:t>
            </w:r>
            <w:r>
              <w:rPr>
                <w:rFonts w:ascii="Times New Roman" w:hAnsi="Times New Roman" w:cs="Times New Roman"/>
                <w:sz w:val="24"/>
                <w:szCs w:val="24"/>
              </w:rPr>
              <w:t>.......................................................</w:t>
            </w:r>
          </w:p>
          <w:p w:rsidR="00235613" w:rsidRPr="00230F33"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lang w:val="en-ID"/>
              </w:rPr>
              <w:t>Teori Teori Uang Beredar ……………………………………….</w:t>
            </w:r>
          </w:p>
          <w:p w:rsidR="00235613" w:rsidRPr="00230F33"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lang w:val="en-ID"/>
              </w:rPr>
              <w:t>Pengertian Tingkat Suku Bunga dan Nilai Tukar ………………</w:t>
            </w:r>
          </w:p>
          <w:p w:rsidR="00235613" w:rsidRPr="00230F33"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lang w:val="en-ID"/>
              </w:rPr>
              <w:t>Hubungan Suku Bunga dengan M2 ……………………………...</w:t>
            </w:r>
          </w:p>
          <w:p w:rsidR="00235613"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lang w:val="en-ID"/>
              </w:rPr>
              <w:t>Hubungan Nilai Tukar dengan M2 ………………………………</w:t>
            </w:r>
          </w:p>
          <w:p w:rsidR="00235613" w:rsidRDefault="00235613" w:rsidP="0023313C">
            <w:pPr>
              <w:pStyle w:val="ListParagraph"/>
              <w:numPr>
                <w:ilvl w:val="0"/>
                <w:numId w:val="3"/>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rPr>
              <w:t>Indikator Ekonomi .........................................................................</w:t>
            </w:r>
          </w:p>
          <w:p w:rsidR="00235613" w:rsidRDefault="00235613" w:rsidP="0023313C">
            <w:pPr>
              <w:pStyle w:val="ListParagraph"/>
              <w:numPr>
                <w:ilvl w:val="1"/>
                <w:numId w:val="3"/>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Investasi ..................................................................................</w:t>
            </w:r>
          </w:p>
          <w:p w:rsidR="00235613" w:rsidRDefault="00235613" w:rsidP="0023313C">
            <w:pPr>
              <w:pStyle w:val="ListParagraph"/>
              <w:numPr>
                <w:ilvl w:val="1"/>
                <w:numId w:val="3"/>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Pendapatan Nasional ..............................................................</w:t>
            </w:r>
          </w:p>
          <w:p w:rsidR="00235613" w:rsidRDefault="00235613" w:rsidP="0023313C">
            <w:pPr>
              <w:pStyle w:val="ListParagraph"/>
              <w:numPr>
                <w:ilvl w:val="1"/>
                <w:numId w:val="3"/>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Inflasi ......................................................................................</w:t>
            </w:r>
          </w:p>
          <w:p w:rsidR="00235613" w:rsidRDefault="00235613" w:rsidP="0023313C">
            <w:pPr>
              <w:pStyle w:val="ListParagraph"/>
              <w:numPr>
                <w:ilvl w:val="1"/>
                <w:numId w:val="3"/>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Neraca Pembayaran ................................................................</w:t>
            </w:r>
          </w:p>
          <w:p w:rsidR="00235613" w:rsidRDefault="00235613" w:rsidP="0023313C">
            <w:pPr>
              <w:pStyle w:val="ListParagraph"/>
              <w:numPr>
                <w:ilvl w:val="1"/>
                <w:numId w:val="3"/>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lastRenderedPageBreak/>
              <w:t>Nilai Tukar Rupiah .................................................................</w:t>
            </w:r>
          </w:p>
          <w:p w:rsidR="00235613" w:rsidRPr="00230F33" w:rsidRDefault="00235613" w:rsidP="0023313C">
            <w:pPr>
              <w:pStyle w:val="ListParagraph"/>
              <w:numPr>
                <w:ilvl w:val="1"/>
                <w:numId w:val="3"/>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Pasar Modal ............................................................................</w:t>
            </w:r>
          </w:p>
          <w:p w:rsidR="00235613" w:rsidRDefault="00235613" w:rsidP="0023313C">
            <w:pPr>
              <w:pStyle w:val="ListParagraph"/>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lang w:val="en-ID"/>
              </w:rPr>
              <w:t>Kajian Penelitian Sejenis ………………………………………...</w:t>
            </w:r>
          </w:p>
          <w:p w:rsidR="00235613" w:rsidRDefault="00235613" w:rsidP="0023313C">
            <w:pPr>
              <w:spacing w:line="360" w:lineRule="auto"/>
              <w:rPr>
                <w:rFonts w:ascii="Times New Roman" w:hAnsi="Times New Roman" w:cs="Times New Roman"/>
                <w:sz w:val="24"/>
                <w:szCs w:val="24"/>
              </w:rPr>
            </w:pPr>
            <w:r>
              <w:rPr>
                <w:rFonts w:ascii="Times New Roman" w:hAnsi="Times New Roman" w:cs="Times New Roman"/>
                <w:sz w:val="24"/>
                <w:szCs w:val="24"/>
              </w:rPr>
              <w:t>BAB III METODE PENELITIAN DAN ANALISIS ..........................</w:t>
            </w:r>
          </w:p>
          <w:p w:rsidR="00235613" w:rsidRDefault="00235613" w:rsidP="0023313C">
            <w:pPr>
              <w:pStyle w:val="ListParagraph"/>
              <w:numPr>
                <w:ilvl w:val="0"/>
                <w:numId w:val="4"/>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rPr>
              <w:t>Metodologi Penelitian ...................................................................</w:t>
            </w:r>
          </w:p>
          <w:p w:rsidR="00235613" w:rsidRDefault="00235613" w:rsidP="0023313C">
            <w:pPr>
              <w:pStyle w:val="ListParagraph"/>
              <w:numPr>
                <w:ilvl w:val="0"/>
                <w:numId w:val="5"/>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Jenis Penelitian .......................................................................</w:t>
            </w:r>
          </w:p>
          <w:p w:rsidR="00235613" w:rsidRDefault="00235613" w:rsidP="0023313C">
            <w:pPr>
              <w:pStyle w:val="ListParagraph"/>
              <w:numPr>
                <w:ilvl w:val="0"/>
                <w:numId w:val="5"/>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Jenis dan Sumber Data ...........................................................</w:t>
            </w:r>
          </w:p>
          <w:p w:rsidR="00235613" w:rsidRDefault="00235613" w:rsidP="0023313C">
            <w:pPr>
              <w:pStyle w:val="ListParagraph"/>
              <w:numPr>
                <w:ilvl w:val="0"/>
                <w:numId w:val="5"/>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Teknik Pengumpulan Data .....................................................</w:t>
            </w:r>
          </w:p>
          <w:p w:rsidR="00235613" w:rsidRDefault="00235613" w:rsidP="0023313C">
            <w:pPr>
              <w:pStyle w:val="ListParagraph"/>
              <w:numPr>
                <w:ilvl w:val="0"/>
                <w:numId w:val="4"/>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rPr>
              <w:t>Metode Analisis .............................................................................</w:t>
            </w:r>
          </w:p>
          <w:p w:rsidR="00235613" w:rsidRDefault="00235613" w:rsidP="0023313C">
            <w:pPr>
              <w:spacing w:line="360" w:lineRule="auto"/>
              <w:rPr>
                <w:rFonts w:ascii="Times New Roman" w:hAnsi="Times New Roman" w:cs="Times New Roman"/>
                <w:sz w:val="24"/>
                <w:szCs w:val="24"/>
              </w:rPr>
            </w:pPr>
            <w:r>
              <w:rPr>
                <w:rFonts w:ascii="Times New Roman" w:hAnsi="Times New Roman" w:cs="Times New Roman"/>
                <w:sz w:val="24"/>
                <w:szCs w:val="24"/>
              </w:rPr>
              <w:t>BAB IV ANALISIS DAN PEMBAHASAN ........................................</w:t>
            </w:r>
          </w:p>
          <w:p w:rsidR="00235613" w:rsidRDefault="00235613" w:rsidP="0023313C">
            <w:pPr>
              <w:pStyle w:val="ListParagraph"/>
              <w:numPr>
                <w:ilvl w:val="0"/>
                <w:numId w:val="6"/>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rPr>
              <w:t>Bank Indonesia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Status dan Kedudukan Bank Indonesia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Visi, Misi, dan Sasaran Strategis Bank Indonesia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Tujuan dan Tugas Bank Indonesia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Dewan Gubernur Bank Indonesia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Struktur Organisasi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 xml:space="preserve">Perkembangan </w:t>
            </w:r>
            <w:r>
              <w:rPr>
                <w:rFonts w:ascii="Times New Roman" w:hAnsi="Times New Roman" w:cs="Times New Roman"/>
                <w:sz w:val="24"/>
                <w:szCs w:val="24"/>
                <w:lang w:val="en-ID"/>
              </w:rPr>
              <w:t>Kurs Rupiah</w:t>
            </w:r>
            <w:r>
              <w:rPr>
                <w:rFonts w:ascii="Times New Roman" w:hAnsi="Times New Roman" w:cs="Times New Roman"/>
                <w:sz w:val="24"/>
                <w:szCs w:val="24"/>
              </w:rPr>
              <w:t>....................................................</w:t>
            </w:r>
          </w:p>
          <w:p w:rsidR="00235613" w:rsidRDefault="00235613" w:rsidP="0023313C">
            <w:pPr>
              <w:pStyle w:val="ListParagraph"/>
              <w:numPr>
                <w:ilvl w:val="0"/>
                <w:numId w:val="6"/>
              </w:numPr>
              <w:spacing w:line="360" w:lineRule="auto"/>
              <w:ind w:left="454" w:hanging="454"/>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sz w:val="24"/>
                <w:szCs w:val="24"/>
                <w:lang w:val="en-ID"/>
              </w:rPr>
              <w:t>Pelemahan Nilai</w:t>
            </w:r>
            <w:r>
              <w:rPr>
                <w:rFonts w:ascii="Times New Roman" w:hAnsi="Times New Roman" w:cs="Times New Roman"/>
                <w:sz w:val="24"/>
                <w:szCs w:val="24"/>
              </w:rPr>
              <w:t xml:space="preserve"> </w:t>
            </w:r>
            <w:r>
              <w:rPr>
                <w:rFonts w:ascii="Times New Roman" w:hAnsi="Times New Roman" w:cs="Times New Roman"/>
                <w:sz w:val="24"/>
                <w:szCs w:val="24"/>
                <w:lang w:val="en-ID"/>
              </w:rPr>
              <w:t>Rupiah p</w:t>
            </w:r>
            <w:r>
              <w:rPr>
                <w:rFonts w:ascii="Times New Roman" w:hAnsi="Times New Roman" w:cs="Times New Roman"/>
                <w:sz w:val="24"/>
                <w:szCs w:val="24"/>
              </w:rPr>
              <w:t>ada Perekonomian Nasional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sz w:val="24"/>
                <w:szCs w:val="24"/>
                <w:lang w:val="en-ID"/>
              </w:rPr>
              <w:t>Pelemahan Nilai</w:t>
            </w:r>
            <w:r>
              <w:rPr>
                <w:rFonts w:ascii="Times New Roman" w:hAnsi="Times New Roman" w:cs="Times New Roman"/>
                <w:sz w:val="24"/>
                <w:szCs w:val="24"/>
              </w:rPr>
              <w:t xml:space="preserve"> </w:t>
            </w:r>
            <w:r>
              <w:rPr>
                <w:rFonts w:ascii="Times New Roman" w:hAnsi="Times New Roman" w:cs="Times New Roman"/>
                <w:sz w:val="24"/>
                <w:szCs w:val="24"/>
                <w:lang w:val="en-ID"/>
              </w:rPr>
              <w:t>Rupiah t</w:t>
            </w:r>
            <w:r>
              <w:rPr>
                <w:rFonts w:ascii="Times New Roman" w:hAnsi="Times New Roman" w:cs="Times New Roman"/>
                <w:sz w:val="24"/>
                <w:szCs w:val="24"/>
              </w:rPr>
              <w:t>erhadap Inflasi .............</w:t>
            </w:r>
            <w:r>
              <w:rPr>
                <w:rFonts w:ascii="Times New Roman" w:hAnsi="Times New Roman" w:cs="Times New Roman"/>
                <w:sz w:val="24"/>
                <w:szCs w:val="24"/>
                <w:lang w:val="en-ID"/>
              </w:rPr>
              <w:t>.</w:t>
            </w:r>
            <w:r>
              <w:rPr>
                <w:rFonts w:ascii="Times New Roman" w:hAnsi="Times New Roman" w:cs="Times New Roman"/>
                <w:sz w:val="24"/>
                <w:szCs w:val="24"/>
              </w:rPr>
              <w:t>.</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sz w:val="24"/>
                <w:szCs w:val="24"/>
                <w:lang w:val="en-ID"/>
              </w:rPr>
              <w:t>Pelemahan Nilai</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Rupiah  terhadap </w:t>
            </w:r>
            <w:r>
              <w:rPr>
                <w:rFonts w:ascii="Times New Roman" w:hAnsi="Times New Roman" w:cs="Times New Roman"/>
                <w:sz w:val="24"/>
                <w:szCs w:val="24"/>
              </w:rPr>
              <w:t>BI rate................</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sz w:val="24"/>
                <w:szCs w:val="24"/>
                <w:lang w:val="en-ID"/>
              </w:rPr>
              <w:t>Pelemahan Nilai</w:t>
            </w:r>
            <w:r>
              <w:rPr>
                <w:rFonts w:ascii="Times New Roman" w:hAnsi="Times New Roman" w:cs="Times New Roman"/>
                <w:sz w:val="24"/>
                <w:szCs w:val="24"/>
              </w:rPr>
              <w:t xml:space="preserve"> </w:t>
            </w:r>
            <w:r>
              <w:rPr>
                <w:rFonts w:ascii="Times New Roman" w:hAnsi="Times New Roman" w:cs="Times New Roman"/>
                <w:sz w:val="24"/>
                <w:szCs w:val="24"/>
                <w:lang w:val="en-ID"/>
              </w:rPr>
              <w:t>Rupiah  terhadap Jumlah Uang Beredar………………………….</w:t>
            </w:r>
            <w:r>
              <w:rPr>
                <w:rFonts w:ascii="Times New Roman" w:hAnsi="Times New Roman" w:cs="Times New Roman"/>
                <w:sz w:val="24"/>
                <w:szCs w:val="24"/>
              </w:rPr>
              <w:t xml:space="preserve"> ..........................................</w:t>
            </w:r>
          </w:p>
          <w:p w:rsidR="00235613" w:rsidRDefault="00235613" w:rsidP="0023313C">
            <w:pPr>
              <w:pStyle w:val="ListParagraph"/>
              <w:numPr>
                <w:ilvl w:val="1"/>
                <w:numId w:val="6"/>
              </w:numPr>
              <w:spacing w:line="360" w:lineRule="auto"/>
              <w:ind w:left="880" w:hanging="426"/>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sz w:val="24"/>
                <w:szCs w:val="24"/>
                <w:lang w:val="en-ID"/>
              </w:rPr>
              <w:t>Pelemahan Nilai</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Rupiah </w:t>
            </w:r>
            <w:r>
              <w:rPr>
                <w:rFonts w:ascii="Times New Roman" w:hAnsi="Times New Roman" w:cs="Times New Roman"/>
                <w:sz w:val="24"/>
                <w:szCs w:val="24"/>
              </w:rPr>
              <w:t xml:space="preserve">Terhadap Neraca </w:t>
            </w:r>
            <w:r>
              <w:rPr>
                <w:rFonts w:ascii="Times New Roman" w:hAnsi="Times New Roman" w:cs="Times New Roman"/>
                <w:sz w:val="24"/>
                <w:szCs w:val="24"/>
                <w:lang w:val="en-ID"/>
              </w:rPr>
              <w:t>P</w:t>
            </w:r>
            <w:r>
              <w:rPr>
                <w:rFonts w:ascii="Times New Roman" w:hAnsi="Times New Roman" w:cs="Times New Roman"/>
                <w:sz w:val="24"/>
                <w:szCs w:val="24"/>
              </w:rPr>
              <w:t>embayaran</w:t>
            </w:r>
            <w:r>
              <w:rPr>
                <w:rFonts w:ascii="Times New Roman" w:hAnsi="Times New Roman" w:cs="Times New Roman"/>
                <w:sz w:val="24"/>
                <w:szCs w:val="24"/>
                <w:lang w:val="en-ID"/>
              </w:rPr>
              <w:t>…………………………………………………</w:t>
            </w:r>
            <w:r>
              <w:rPr>
                <w:rFonts w:ascii="Times New Roman" w:hAnsi="Times New Roman" w:cs="Times New Roman"/>
                <w:sz w:val="24"/>
                <w:szCs w:val="24"/>
              </w:rPr>
              <w:t xml:space="preserve"> </w:t>
            </w:r>
          </w:p>
          <w:p w:rsidR="00235613" w:rsidRDefault="00235613" w:rsidP="0023313C">
            <w:pPr>
              <w:spacing w:line="360" w:lineRule="auto"/>
              <w:rPr>
                <w:rFonts w:ascii="Times New Roman" w:hAnsi="Times New Roman" w:cs="Times New Roman"/>
                <w:sz w:val="24"/>
                <w:szCs w:val="24"/>
              </w:rPr>
            </w:pPr>
            <w:r>
              <w:rPr>
                <w:rFonts w:ascii="Times New Roman" w:hAnsi="Times New Roman" w:cs="Times New Roman"/>
                <w:sz w:val="24"/>
                <w:szCs w:val="24"/>
              </w:rPr>
              <w:t>BAB V SIMPULAN .............................................................................</w:t>
            </w:r>
          </w:p>
          <w:p w:rsidR="00235613" w:rsidRPr="000F40A7" w:rsidRDefault="00235613" w:rsidP="0023313C">
            <w:pPr>
              <w:spacing w:line="360" w:lineRule="auto"/>
              <w:rPr>
                <w:rFonts w:ascii="Times New Roman" w:hAnsi="Times New Roman" w:cs="Times New Roman"/>
                <w:sz w:val="24"/>
                <w:szCs w:val="24"/>
              </w:rPr>
            </w:pPr>
            <w:r>
              <w:rPr>
                <w:rFonts w:ascii="Times New Roman" w:hAnsi="Times New Roman" w:cs="Times New Roman"/>
                <w:sz w:val="24"/>
                <w:szCs w:val="24"/>
              </w:rPr>
              <w:t>DAFTAR PUSTAKA ...........................................................................</w:t>
            </w:r>
          </w:p>
          <w:p w:rsidR="00235613" w:rsidRPr="002B1741" w:rsidRDefault="00235613" w:rsidP="0023313C">
            <w:pPr>
              <w:spacing w:line="360" w:lineRule="auto"/>
              <w:rPr>
                <w:rFonts w:ascii="Times New Roman" w:hAnsi="Times New Roman" w:cs="Times New Roman"/>
                <w:sz w:val="24"/>
                <w:szCs w:val="24"/>
              </w:rPr>
            </w:pPr>
          </w:p>
        </w:tc>
        <w:tc>
          <w:tcPr>
            <w:tcW w:w="1163" w:type="dxa"/>
          </w:tcPr>
          <w:p w:rsidR="00235613" w:rsidRPr="00307E93" w:rsidRDefault="00235613" w:rsidP="0023313C">
            <w:pPr>
              <w:spacing w:line="360" w:lineRule="auto"/>
              <w:ind w:right="171"/>
              <w:jc w:val="right"/>
              <w:rPr>
                <w:rFonts w:ascii="Times New Roman" w:hAnsi="Times New Roman" w:cs="Times New Roman"/>
                <w:sz w:val="24"/>
                <w:szCs w:val="24"/>
              </w:rPr>
            </w:pPr>
            <w:r w:rsidRPr="00307E93">
              <w:rPr>
                <w:rFonts w:ascii="Times New Roman" w:hAnsi="Times New Roman" w:cs="Times New Roman"/>
                <w:sz w:val="24"/>
                <w:szCs w:val="24"/>
              </w:rPr>
              <w:lastRenderedPageBreak/>
              <w:t>1</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6</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6</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6</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7</w:t>
            </w:r>
          </w:p>
          <w:p w:rsidR="00235613"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rPr>
              <w:t>8</w:t>
            </w:r>
          </w:p>
          <w:p w:rsidR="00235613"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rPr>
              <w:t>8</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9</w:t>
            </w:r>
          </w:p>
          <w:p w:rsidR="00235613" w:rsidRPr="0070638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1</w:t>
            </w:r>
            <w:r>
              <w:rPr>
                <w:rFonts w:ascii="Times New Roman" w:hAnsi="Times New Roman" w:cs="Times New Roman"/>
                <w:sz w:val="24"/>
                <w:szCs w:val="24"/>
                <w:lang w:val="en-ID"/>
              </w:rPr>
              <w:t>1</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1</w:t>
            </w:r>
            <w:r>
              <w:rPr>
                <w:rFonts w:ascii="Times New Roman" w:hAnsi="Times New Roman" w:cs="Times New Roman"/>
                <w:sz w:val="24"/>
                <w:szCs w:val="24"/>
                <w:lang w:val="en-ID"/>
              </w:rPr>
              <w:t>3</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18</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18</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19</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19</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2</w:t>
            </w:r>
            <w:r>
              <w:rPr>
                <w:rFonts w:ascii="Times New Roman" w:hAnsi="Times New Roman" w:cs="Times New Roman"/>
                <w:sz w:val="24"/>
                <w:szCs w:val="24"/>
                <w:lang w:val="en-ID"/>
              </w:rPr>
              <w:t>0</w:t>
            </w:r>
          </w:p>
          <w:p w:rsidR="00235613"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lang w:val="en-ID"/>
              </w:rPr>
              <w:t>2</w:t>
            </w:r>
            <w:r>
              <w:rPr>
                <w:rFonts w:ascii="Times New Roman" w:hAnsi="Times New Roman" w:cs="Times New Roman"/>
                <w:sz w:val="24"/>
                <w:szCs w:val="24"/>
              </w:rPr>
              <w:t>3</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25</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28</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3</w:t>
            </w:r>
            <w:r>
              <w:rPr>
                <w:rFonts w:ascii="Times New Roman" w:hAnsi="Times New Roman" w:cs="Times New Roman"/>
                <w:sz w:val="24"/>
                <w:szCs w:val="24"/>
                <w:lang w:val="en-ID"/>
              </w:rPr>
              <w:t>3</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3</w:t>
            </w:r>
            <w:r>
              <w:rPr>
                <w:rFonts w:ascii="Times New Roman" w:hAnsi="Times New Roman" w:cs="Times New Roman"/>
                <w:sz w:val="24"/>
                <w:szCs w:val="24"/>
                <w:lang w:val="en-ID"/>
              </w:rPr>
              <w:t>4</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3</w:t>
            </w:r>
            <w:r>
              <w:rPr>
                <w:rFonts w:ascii="Times New Roman" w:hAnsi="Times New Roman" w:cs="Times New Roman"/>
                <w:sz w:val="24"/>
                <w:szCs w:val="24"/>
                <w:lang w:val="en-ID"/>
              </w:rPr>
              <w:t>6</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3</w:t>
            </w:r>
            <w:r>
              <w:rPr>
                <w:rFonts w:ascii="Times New Roman" w:hAnsi="Times New Roman" w:cs="Times New Roman"/>
                <w:sz w:val="24"/>
                <w:szCs w:val="24"/>
                <w:lang w:val="en-ID"/>
              </w:rPr>
              <w:t>6</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3</w:t>
            </w:r>
            <w:r>
              <w:rPr>
                <w:rFonts w:ascii="Times New Roman" w:hAnsi="Times New Roman" w:cs="Times New Roman"/>
                <w:sz w:val="24"/>
                <w:szCs w:val="24"/>
                <w:lang w:val="en-ID"/>
              </w:rPr>
              <w:t>6</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36</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36</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36</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37</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37</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37</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38</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40</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1</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2</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2</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44</w:t>
            </w:r>
          </w:p>
          <w:p w:rsidR="00235613" w:rsidRPr="00230F33"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44</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w:t>
            </w:r>
            <w:r>
              <w:rPr>
                <w:rFonts w:ascii="Times New Roman" w:hAnsi="Times New Roman" w:cs="Times New Roman"/>
                <w:sz w:val="24"/>
                <w:szCs w:val="24"/>
              </w:rPr>
              <w:t>5</w:t>
            </w:r>
          </w:p>
          <w:p w:rsidR="00235613" w:rsidRDefault="00235613" w:rsidP="0023313C">
            <w:pPr>
              <w:spacing w:line="360" w:lineRule="auto"/>
              <w:ind w:right="171"/>
              <w:jc w:val="right"/>
              <w:rPr>
                <w:rFonts w:ascii="Times New Roman" w:hAnsi="Times New Roman" w:cs="Times New Roman"/>
                <w:sz w:val="24"/>
                <w:szCs w:val="24"/>
                <w:lang w:val="en-ID"/>
              </w:rPr>
            </w:pPr>
          </w:p>
          <w:p w:rsidR="00235613"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lang w:val="en-ID"/>
              </w:rPr>
              <w:t>4</w:t>
            </w:r>
            <w:r>
              <w:rPr>
                <w:rFonts w:ascii="Times New Roman" w:hAnsi="Times New Roman" w:cs="Times New Roman"/>
                <w:sz w:val="24"/>
                <w:szCs w:val="24"/>
              </w:rPr>
              <w:t>6</w:t>
            </w:r>
          </w:p>
          <w:p w:rsidR="00235613" w:rsidRDefault="00235613" w:rsidP="0023313C">
            <w:pPr>
              <w:spacing w:line="360" w:lineRule="auto"/>
              <w:ind w:right="171"/>
              <w:jc w:val="right"/>
              <w:rPr>
                <w:rFonts w:ascii="Times New Roman" w:hAnsi="Times New Roman" w:cs="Times New Roman"/>
                <w:sz w:val="24"/>
                <w:szCs w:val="24"/>
                <w:lang w:val="en-ID"/>
              </w:rPr>
            </w:pPr>
          </w:p>
          <w:p w:rsidR="00235613"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lang w:val="en-ID"/>
              </w:rPr>
              <w:t>4</w:t>
            </w:r>
            <w:r>
              <w:rPr>
                <w:rFonts w:ascii="Times New Roman" w:hAnsi="Times New Roman" w:cs="Times New Roman"/>
                <w:sz w:val="24"/>
                <w:szCs w:val="24"/>
              </w:rPr>
              <w:t>7</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51</w:t>
            </w:r>
          </w:p>
          <w:p w:rsidR="00235613" w:rsidRPr="00307E93" w:rsidRDefault="00235613" w:rsidP="0023313C">
            <w:pPr>
              <w:spacing w:line="360" w:lineRule="auto"/>
              <w:ind w:right="171"/>
              <w:jc w:val="right"/>
              <w:rPr>
                <w:rFonts w:ascii="Times New Roman" w:hAnsi="Times New Roman" w:cs="Times New Roman"/>
                <w:sz w:val="24"/>
                <w:szCs w:val="24"/>
              </w:rPr>
            </w:pPr>
            <w:r>
              <w:rPr>
                <w:rFonts w:ascii="Times New Roman" w:hAnsi="Times New Roman" w:cs="Times New Roman"/>
                <w:sz w:val="24"/>
                <w:szCs w:val="24"/>
                <w:lang w:val="en-ID"/>
              </w:rPr>
              <w:t>52</w:t>
            </w:r>
          </w:p>
        </w:tc>
      </w:tr>
    </w:tbl>
    <w:p w:rsidR="00235613" w:rsidRDefault="00235613" w:rsidP="00235613">
      <w:pPr>
        <w:spacing w:line="336" w:lineRule="auto"/>
        <w:jc w:val="center"/>
        <w:rPr>
          <w:rFonts w:ascii="Times New Roman" w:hAnsi="Times New Roman" w:cs="Times New Roman"/>
          <w:b/>
          <w:sz w:val="28"/>
          <w:szCs w:val="28"/>
        </w:rPr>
      </w:pPr>
    </w:p>
    <w:p w:rsidR="00235613" w:rsidRDefault="00235613" w:rsidP="00235613">
      <w:pPr>
        <w:spacing w:line="336" w:lineRule="auto"/>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sz w:val="28"/>
          <w:szCs w:val="28"/>
        </w:rPr>
      </w:pPr>
    </w:p>
    <w:p w:rsidR="00235613" w:rsidRDefault="00235613" w:rsidP="00235613">
      <w:pPr>
        <w:spacing w:line="336" w:lineRule="auto"/>
        <w:jc w:val="center"/>
        <w:rPr>
          <w:rFonts w:ascii="Times New Roman" w:hAnsi="Times New Roman" w:cs="Times New Roman"/>
          <w:b/>
          <w:sz w:val="28"/>
          <w:szCs w:val="28"/>
        </w:rPr>
        <w:sectPr w:rsidR="00235613" w:rsidSect="00247DB6">
          <w:pgSz w:w="12191" w:h="16840" w:code="9"/>
          <w:pgMar w:top="2268" w:right="1701" w:bottom="1701" w:left="2268" w:header="851" w:footer="851" w:gutter="0"/>
          <w:pgNumType w:fmt="lowerRoman"/>
          <w:cols w:space="708"/>
          <w:docGrid w:linePitch="360"/>
        </w:sectPr>
      </w:pPr>
    </w:p>
    <w:p w:rsidR="00235613" w:rsidRPr="00E74C5B" w:rsidRDefault="00235613" w:rsidP="00235613">
      <w:pPr>
        <w:spacing w:line="336" w:lineRule="auto"/>
        <w:jc w:val="center"/>
        <w:rPr>
          <w:rFonts w:ascii="Times New Roman" w:hAnsi="Times New Roman" w:cs="Times New Roman"/>
          <w:b/>
          <w:sz w:val="28"/>
          <w:szCs w:val="28"/>
        </w:rPr>
      </w:pPr>
      <w:r w:rsidRPr="00E74C5B">
        <w:rPr>
          <w:rFonts w:ascii="Times New Roman" w:hAnsi="Times New Roman" w:cs="Times New Roman"/>
          <w:b/>
          <w:sz w:val="28"/>
          <w:szCs w:val="28"/>
        </w:rPr>
        <w:lastRenderedPageBreak/>
        <w:t xml:space="preserve">DAFTAR </w:t>
      </w:r>
      <w:r>
        <w:rPr>
          <w:rFonts w:ascii="Times New Roman" w:hAnsi="Times New Roman" w:cs="Times New Roman"/>
          <w:b/>
          <w:sz w:val="28"/>
          <w:szCs w:val="28"/>
        </w:rPr>
        <w:t>TABEL</w:t>
      </w:r>
    </w:p>
    <w:p w:rsidR="00235613" w:rsidRDefault="00235613" w:rsidP="00235613">
      <w:pPr>
        <w:spacing w:line="336" w:lineRule="auto"/>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3"/>
        <w:gridCol w:w="1021"/>
      </w:tblGrid>
      <w:tr w:rsidR="00235613" w:rsidRPr="00295B61" w:rsidTr="0023313C">
        <w:tc>
          <w:tcPr>
            <w:tcW w:w="7083" w:type="dxa"/>
          </w:tcPr>
          <w:p w:rsidR="00235613" w:rsidRPr="00295B61" w:rsidRDefault="00235613" w:rsidP="0023313C">
            <w:pPr>
              <w:spacing w:line="360" w:lineRule="auto"/>
              <w:rPr>
                <w:rFonts w:ascii="Times New Roman" w:hAnsi="Times New Roman" w:cs="Times New Roman"/>
                <w:b/>
                <w:sz w:val="24"/>
                <w:szCs w:val="24"/>
              </w:rPr>
            </w:pPr>
            <w:r>
              <w:rPr>
                <w:rFonts w:ascii="Times New Roman" w:hAnsi="Times New Roman" w:cs="Times New Roman"/>
                <w:b/>
                <w:sz w:val="24"/>
                <w:szCs w:val="24"/>
              </w:rPr>
              <w:t>Tabel</w:t>
            </w:r>
          </w:p>
        </w:tc>
        <w:tc>
          <w:tcPr>
            <w:tcW w:w="1021" w:type="dxa"/>
          </w:tcPr>
          <w:p w:rsidR="00235613" w:rsidRPr="00295B61" w:rsidRDefault="00235613" w:rsidP="0023313C">
            <w:pPr>
              <w:spacing w:line="360" w:lineRule="auto"/>
              <w:ind w:left="-108" w:right="-79"/>
              <w:jc w:val="center"/>
              <w:rPr>
                <w:rFonts w:ascii="Times New Roman" w:hAnsi="Times New Roman" w:cs="Times New Roman"/>
                <w:b/>
                <w:sz w:val="24"/>
                <w:szCs w:val="24"/>
              </w:rPr>
            </w:pPr>
            <w:r w:rsidRPr="00295B61">
              <w:rPr>
                <w:rFonts w:ascii="Times New Roman" w:hAnsi="Times New Roman" w:cs="Times New Roman"/>
                <w:b/>
                <w:sz w:val="24"/>
                <w:szCs w:val="24"/>
              </w:rPr>
              <w:t>Halaman</w:t>
            </w:r>
          </w:p>
        </w:tc>
      </w:tr>
      <w:tr w:rsidR="00235613" w:rsidRPr="00295B61" w:rsidTr="0023313C">
        <w:tc>
          <w:tcPr>
            <w:tcW w:w="7083" w:type="dxa"/>
          </w:tcPr>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rPr>
              <w:t xml:space="preserve">Perkembangan </w:t>
            </w:r>
            <w:r>
              <w:rPr>
                <w:rFonts w:ascii="Times New Roman" w:hAnsi="Times New Roman" w:cs="Times New Roman"/>
                <w:sz w:val="24"/>
                <w:szCs w:val="24"/>
                <w:lang w:val="en-ID"/>
              </w:rPr>
              <w:t>Kurs Rupiah terhadap US$.</w:t>
            </w:r>
            <w:r>
              <w:rPr>
                <w:rFonts w:ascii="Times New Roman" w:hAnsi="Times New Roman" w:cs="Times New Roman"/>
                <w:sz w:val="24"/>
                <w:szCs w:val="24"/>
              </w:rPr>
              <w:t>...................................</w:t>
            </w:r>
          </w:p>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rPr>
              <w:t>Perkembangan Inflasi ....................................................................</w:t>
            </w:r>
          </w:p>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lang w:val="en-ID"/>
              </w:rPr>
              <w:t>Mengukur Derajat Kepekaan Perubahan Inflasi terhadap Pelemahan Rupiah</w:t>
            </w:r>
            <w:r>
              <w:rPr>
                <w:rFonts w:ascii="Times New Roman" w:hAnsi="Times New Roman" w:cs="Times New Roman"/>
                <w:sz w:val="24"/>
                <w:szCs w:val="24"/>
              </w:rPr>
              <w:t xml:space="preserve"> ............</w:t>
            </w:r>
            <w:r>
              <w:rPr>
                <w:rFonts w:ascii="Times New Roman" w:hAnsi="Times New Roman" w:cs="Times New Roman"/>
                <w:sz w:val="24"/>
                <w:szCs w:val="24"/>
                <w:lang w:val="en-ID"/>
              </w:rPr>
              <w:t>........................................</w:t>
            </w:r>
            <w:r>
              <w:rPr>
                <w:rFonts w:ascii="Times New Roman" w:hAnsi="Times New Roman" w:cs="Times New Roman"/>
                <w:sz w:val="24"/>
                <w:szCs w:val="24"/>
              </w:rPr>
              <w:t>.....................</w:t>
            </w:r>
          </w:p>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rPr>
              <w:t xml:space="preserve">Perkembangan </w:t>
            </w:r>
            <w:r>
              <w:rPr>
                <w:rFonts w:ascii="Times New Roman" w:hAnsi="Times New Roman" w:cs="Times New Roman"/>
                <w:sz w:val="24"/>
                <w:szCs w:val="24"/>
                <w:lang w:val="en-ID"/>
              </w:rPr>
              <w:t>BI rate ……………………………………</w:t>
            </w:r>
            <w:r>
              <w:rPr>
                <w:rFonts w:ascii="Times New Roman" w:hAnsi="Times New Roman" w:cs="Times New Roman"/>
                <w:sz w:val="24"/>
                <w:szCs w:val="24"/>
              </w:rPr>
              <w:t>...........</w:t>
            </w:r>
          </w:p>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lang w:val="en-ID"/>
              </w:rPr>
              <w:t xml:space="preserve">Perkembangan </w:t>
            </w:r>
            <w:r>
              <w:rPr>
                <w:rFonts w:ascii="Times New Roman" w:hAnsi="Times New Roman" w:cs="Times New Roman"/>
                <w:sz w:val="24"/>
                <w:szCs w:val="24"/>
              </w:rPr>
              <w:t>Jumlah Uang Beredar</w:t>
            </w:r>
            <w:r>
              <w:rPr>
                <w:rFonts w:ascii="Times New Roman" w:hAnsi="Times New Roman" w:cs="Times New Roman"/>
                <w:sz w:val="24"/>
                <w:szCs w:val="24"/>
                <w:lang w:val="en-ID"/>
              </w:rPr>
              <w:t xml:space="preserve"> ……………………</w:t>
            </w:r>
            <w:r>
              <w:rPr>
                <w:rFonts w:ascii="Times New Roman" w:hAnsi="Times New Roman" w:cs="Times New Roman"/>
                <w:sz w:val="24"/>
                <w:szCs w:val="24"/>
              </w:rPr>
              <w:t>........</w:t>
            </w:r>
            <w:r>
              <w:rPr>
                <w:rFonts w:ascii="Times New Roman" w:hAnsi="Times New Roman" w:cs="Times New Roman"/>
                <w:sz w:val="24"/>
                <w:szCs w:val="24"/>
                <w:lang w:val="en-ID"/>
              </w:rPr>
              <w:t>...</w:t>
            </w:r>
          </w:p>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rPr>
              <w:t xml:space="preserve">Perkembangan </w:t>
            </w:r>
            <w:r>
              <w:rPr>
                <w:rFonts w:ascii="Times New Roman" w:hAnsi="Times New Roman" w:cs="Times New Roman"/>
                <w:sz w:val="24"/>
                <w:szCs w:val="24"/>
                <w:lang w:val="en-ID"/>
              </w:rPr>
              <w:t>Neraca Pembayaran …………...</w:t>
            </w:r>
            <w:r>
              <w:rPr>
                <w:rFonts w:ascii="Times New Roman" w:hAnsi="Times New Roman" w:cs="Times New Roman"/>
                <w:sz w:val="24"/>
                <w:szCs w:val="24"/>
              </w:rPr>
              <w:t>...........................</w:t>
            </w:r>
          </w:p>
          <w:p w:rsidR="00235613" w:rsidRDefault="00235613" w:rsidP="0023313C">
            <w:pPr>
              <w:pStyle w:val="ListParagraph"/>
              <w:numPr>
                <w:ilvl w:val="1"/>
                <w:numId w:val="1"/>
              </w:numPr>
              <w:spacing w:line="360" w:lineRule="auto"/>
              <w:ind w:left="596" w:hanging="567"/>
              <w:rPr>
                <w:rFonts w:ascii="Times New Roman" w:hAnsi="Times New Roman" w:cs="Times New Roman"/>
                <w:sz w:val="24"/>
                <w:szCs w:val="24"/>
              </w:rPr>
            </w:pPr>
            <w:r>
              <w:rPr>
                <w:rFonts w:ascii="Times New Roman" w:hAnsi="Times New Roman" w:cs="Times New Roman"/>
                <w:sz w:val="24"/>
                <w:szCs w:val="24"/>
              </w:rPr>
              <w:t xml:space="preserve">Perkembangan </w:t>
            </w:r>
            <w:r>
              <w:rPr>
                <w:rFonts w:ascii="Times New Roman" w:hAnsi="Times New Roman" w:cs="Times New Roman"/>
                <w:sz w:val="24"/>
                <w:szCs w:val="24"/>
                <w:lang w:val="en-ID"/>
              </w:rPr>
              <w:t>Harga Saham</w:t>
            </w:r>
            <w:r>
              <w:rPr>
                <w:rFonts w:ascii="Times New Roman" w:hAnsi="Times New Roman" w:cs="Times New Roman"/>
                <w:sz w:val="24"/>
                <w:szCs w:val="24"/>
              </w:rPr>
              <w:t xml:space="preserve"> ..................</w:t>
            </w:r>
            <w:r>
              <w:rPr>
                <w:rFonts w:ascii="Times New Roman" w:hAnsi="Times New Roman" w:cs="Times New Roman"/>
                <w:sz w:val="24"/>
                <w:szCs w:val="24"/>
                <w:lang w:val="en-ID"/>
              </w:rPr>
              <w:t>.......................................</w:t>
            </w:r>
          </w:p>
          <w:p w:rsidR="00235613" w:rsidRPr="006B3E2B" w:rsidRDefault="00235613" w:rsidP="0023313C">
            <w:pPr>
              <w:spacing w:line="360" w:lineRule="auto"/>
              <w:ind w:left="29"/>
              <w:rPr>
                <w:rFonts w:ascii="Times New Roman" w:hAnsi="Times New Roman" w:cs="Times New Roman"/>
                <w:sz w:val="24"/>
                <w:szCs w:val="24"/>
              </w:rPr>
            </w:pPr>
          </w:p>
        </w:tc>
        <w:tc>
          <w:tcPr>
            <w:tcW w:w="1021" w:type="dxa"/>
          </w:tcPr>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2</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4</w:t>
            </w:r>
          </w:p>
          <w:p w:rsidR="00235613" w:rsidRDefault="00235613" w:rsidP="0023313C">
            <w:pPr>
              <w:spacing w:line="360" w:lineRule="auto"/>
              <w:ind w:right="171"/>
              <w:jc w:val="right"/>
              <w:rPr>
                <w:rFonts w:ascii="Times New Roman" w:hAnsi="Times New Roman" w:cs="Times New Roman"/>
                <w:sz w:val="24"/>
                <w:szCs w:val="24"/>
                <w:lang w:val="en-ID"/>
              </w:rPr>
            </w:pP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5</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5</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6</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49</w:t>
            </w:r>
          </w:p>
          <w:p w:rsidR="00235613" w:rsidRPr="006B3E2B"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49</w:t>
            </w:r>
          </w:p>
          <w:p w:rsidR="00235613" w:rsidRDefault="00235613" w:rsidP="0023313C">
            <w:pPr>
              <w:spacing w:line="360" w:lineRule="auto"/>
              <w:ind w:right="171"/>
              <w:jc w:val="right"/>
              <w:rPr>
                <w:rFonts w:ascii="Times New Roman" w:hAnsi="Times New Roman" w:cs="Times New Roman"/>
                <w:sz w:val="24"/>
                <w:szCs w:val="24"/>
              </w:rPr>
            </w:pPr>
          </w:p>
          <w:p w:rsidR="00235613" w:rsidRPr="000F40A7" w:rsidRDefault="00235613" w:rsidP="0023313C">
            <w:pPr>
              <w:spacing w:line="360" w:lineRule="auto"/>
              <w:ind w:right="171"/>
              <w:jc w:val="right"/>
              <w:rPr>
                <w:rFonts w:ascii="Times New Roman" w:hAnsi="Times New Roman" w:cs="Times New Roman"/>
                <w:sz w:val="24"/>
                <w:szCs w:val="24"/>
              </w:rPr>
            </w:pPr>
          </w:p>
        </w:tc>
      </w:tr>
    </w:tbl>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lang w:val="en-ID"/>
        </w:rPr>
      </w:pPr>
    </w:p>
    <w:p w:rsidR="00235613" w:rsidRDefault="00235613" w:rsidP="00235613">
      <w:pPr>
        <w:jc w:val="center"/>
        <w:rPr>
          <w:rFonts w:ascii="Times New Roman" w:hAnsi="Times New Roman" w:cs="Times New Roman"/>
          <w:b/>
          <w:sz w:val="28"/>
          <w:szCs w:val="28"/>
          <w:lang w:val="en-ID"/>
        </w:rPr>
      </w:pPr>
    </w:p>
    <w:p w:rsidR="00235613" w:rsidRDefault="00235613" w:rsidP="00235613">
      <w:pPr>
        <w:jc w:val="center"/>
        <w:rPr>
          <w:rFonts w:ascii="Times New Roman" w:hAnsi="Times New Roman" w:cs="Times New Roman"/>
          <w:b/>
          <w:sz w:val="28"/>
          <w:szCs w:val="28"/>
          <w:lang w:val="en-ID"/>
        </w:rPr>
      </w:pPr>
    </w:p>
    <w:p w:rsidR="00235613" w:rsidRDefault="00235613" w:rsidP="00235613">
      <w:pPr>
        <w:jc w:val="center"/>
        <w:rPr>
          <w:rFonts w:ascii="Times New Roman" w:hAnsi="Times New Roman" w:cs="Times New Roman"/>
          <w:b/>
          <w:sz w:val="28"/>
          <w:szCs w:val="28"/>
          <w:lang w:val="en-ID"/>
        </w:rPr>
      </w:pPr>
    </w:p>
    <w:p w:rsidR="00235613" w:rsidRDefault="00235613" w:rsidP="00235613">
      <w:pPr>
        <w:jc w:val="center"/>
        <w:rPr>
          <w:rFonts w:ascii="Times New Roman" w:hAnsi="Times New Roman" w:cs="Times New Roman"/>
          <w:b/>
          <w:sz w:val="28"/>
          <w:szCs w:val="28"/>
          <w:lang w:val="en-ID"/>
        </w:rPr>
      </w:pPr>
    </w:p>
    <w:p w:rsidR="00235613" w:rsidRDefault="00235613" w:rsidP="00235613">
      <w:pPr>
        <w:jc w:val="center"/>
        <w:rPr>
          <w:rFonts w:ascii="Times New Roman" w:hAnsi="Times New Roman" w:cs="Times New Roman"/>
          <w:b/>
          <w:sz w:val="28"/>
          <w:szCs w:val="28"/>
          <w:lang w:val="en-ID"/>
        </w:rPr>
      </w:pPr>
    </w:p>
    <w:p w:rsidR="00235613" w:rsidRPr="006B3E2B" w:rsidRDefault="00235613" w:rsidP="00235613">
      <w:pPr>
        <w:jc w:val="center"/>
        <w:rPr>
          <w:rFonts w:ascii="Times New Roman" w:hAnsi="Times New Roman" w:cs="Times New Roman"/>
          <w:b/>
          <w:sz w:val="28"/>
          <w:szCs w:val="28"/>
          <w:lang w:val="en-ID"/>
        </w:rPr>
      </w:pPr>
    </w:p>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rPr>
        <w:sectPr w:rsidR="00235613" w:rsidSect="00247DB6">
          <w:pgSz w:w="12191" w:h="16840" w:code="9"/>
          <w:pgMar w:top="2268" w:right="1701" w:bottom="1701" w:left="2268" w:header="851" w:footer="851" w:gutter="0"/>
          <w:pgNumType w:fmt="lowerRoman"/>
          <w:cols w:space="708"/>
          <w:docGrid w:linePitch="360"/>
        </w:sectPr>
      </w:pPr>
    </w:p>
    <w:p w:rsidR="00235613" w:rsidRPr="00055677" w:rsidRDefault="00235613" w:rsidP="00235613">
      <w:pPr>
        <w:jc w:val="center"/>
        <w:rPr>
          <w:rFonts w:ascii="Times New Roman" w:hAnsi="Times New Roman" w:cs="Times New Roman"/>
          <w:b/>
          <w:sz w:val="28"/>
          <w:szCs w:val="28"/>
        </w:rPr>
      </w:pPr>
      <w:r w:rsidRPr="00055677">
        <w:rPr>
          <w:rFonts w:ascii="Times New Roman" w:hAnsi="Times New Roman" w:cs="Times New Roman"/>
          <w:b/>
          <w:sz w:val="28"/>
          <w:szCs w:val="28"/>
        </w:rPr>
        <w:lastRenderedPageBreak/>
        <w:t>DAFTAR GAMBAR</w:t>
      </w:r>
    </w:p>
    <w:p w:rsidR="00235613" w:rsidRDefault="00235613" w:rsidP="00235613">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3"/>
        <w:gridCol w:w="1021"/>
      </w:tblGrid>
      <w:tr w:rsidR="00235613" w:rsidRPr="00295B61" w:rsidTr="0023313C">
        <w:tc>
          <w:tcPr>
            <w:tcW w:w="7083" w:type="dxa"/>
          </w:tcPr>
          <w:p w:rsidR="00235613" w:rsidRPr="00295B61" w:rsidRDefault="00235613" w:rsidP="0023313C">
            <w:pPr>
              <w:spacing w:line="360" w:lineRule="auto"/>
              <w:rPr>
                <w:rFonts w:ascii="Times New Roman" w:hAnsi="Times New Roman" w:cs="Times New Roman"/>
                <w:b/>
                <w:sz w:val="24"/>
                <w:szCs w:val="24"/>
              </w:rPr>
            </w:pPr>
            <w:r>
              <w:rPr>
                <w:rFonts w:ascii="Times New Roman" w:hAnsi="Times New Roman" w:cs="Times New Roman"/>
                <w:b/>
                <w:sz w:val="24"/>
                <w:szCs w:val="24"/>
              </w:rPr>
              <w:t>Gambar</w:t>
            </w:r>
          </w:p>
        </w:tc>
        <w:tc>
          <w:tcPr>
            <w:tcW w:w="1021" w:type="dxa"/>
          </w:tcPr>
          <w:p w:rsidR="00235613" w:rsidRPr="00295B61" w:rsidRDefault="00235613" w:rsidP="0023313C">
            <w:pPr>
              <w:spacing w:line="360" w:lineRule="auto"/>
              <w:ind w:left="-108" w:right="-79"/>
              <w:jc w:val="center"/>
              <w:rPr>
                <w:rFonts w:ascii="Times New Roman" w:hAnsi="Times New Roman" w:cs="Times New Roman"/>
                <w:b/>
                <w:sz w:val="24"/>
                <w:szCs w:val="24"/>
              </w:rPr>
            </w:pPr>
            <w:r w:rsidRPr="00295B61">
              <w:rPr>
                <w:rFonts w:ascii="Times New Roman" w:hAnsi="Times New Roman" w:cs="Times New Roman"/>
                <w:b/>
                <w:sz w:val="24"/>
                <w:szCs w:val="24"/>
              </w:rPr>
              <w:t>Halaman</w:t>
            </w:r>
          </w:p>
        </w:tc>
      </w:tr>
      <w:tr w:rsidR="00235613" w:rsidRPr="000F40A7" w:rsidTr="0023313C">
        <w:tc>
          <w:tcPr>
            <w:tcW w:w="7083" w:type="dxa"/>
          </w:tcPr>
          <w:p w:rsidR="00235613" w:rsidRDefault="00235613" w:rsidP="0023313C">
            <w:pPr>
              <w:spacing w:line="360" w:lineRule="auto"/>
              <w:ind w:left="29"/>
              <w:rPr>
                <w:rFonts w:ascii="Times New Roman" w:hAnsi="Times New Roman" w:cs="Times New Roman"/>
                <w:sz w:val="24"/>
                <w:szCs w:val="24"/>
                <w:lang w:val="en-ID"/>
              </w:rPr>
            </w:pPr>
            <w:r>
              <w:rPr>
                <w:rFonts w:ascii="Times New Roman" w:hAnsi="Times New Roman" w:cs="Times New Roman"/>
                <w:sz w:val="24"/>
                <w:szCs w:val="24"/>
              </w:rPr>
              <w:t xml:space="preserve">4.1.   </w:t>
            </w:r>
            <w:r w:rsidRPr="00AE1594">
              <w:rPr>
                <w:rFonts w:ascii="Times New Roman" w:hAnsi="Times New Roman" w:cs="Times New Roman"/>
                <w:sz w:val="24"/>
                <w:szCs w:val="24"/>
              </w:rPr>
              <w:t xml:space="preserve">Perkembangan </w:t>
            </w:r>
            <w:r>
              <w:rPr>
                <w:rFonts w:ascii="Times New Roman" w:hAnsi="Times New Roman" w:cs="Times New Roman"/>
                <w:sz w:val="24"/>
                <w:szCs w:val="24"/>
                <w:lang w:val="en-ID"/>
              </w:rPr>
              <w:t>Kurs Rupiah terhadap US$ …………………...…</w:t>
            </w:r>
          </w:p>
          <w:p w:rsidR="00235613" w:rsidRPr="002E6C85" w:rsidRDefault="00235613" w:rsidP="0023313C">
            <w:pPr>
              <w:spacing w:line="360" w:lineRule="auto"/>
              <w:ind w:left="29"/>
              <w:rPr>
                <w:rFonts w:ascii="Times New Roman" w:hAnsi="Times New Roman" w:cs="Times New Roman"/>
                <w:sz w:val="24"/>
                <w:szCs w:val="24"/>
                <w:lang w:val="en-ID"/>
              </w:rPr>
            </w:pPr>
            <w:r>
              <w:rPr>
                <w:rFonts w:ascii="Times New Roman" w:hAnsi="Times New Roman" w:cs="Times New Roman"/>
                <w:sz w:val="24"/>
                <w:szCs w:val="24"/>
              </w:rPr>
              <w:t xml:space="preserve">4.2.   </w:t>
            </w:r>
            <w:r w:rsidRPr="00AE1594">
              <w:rPr>
                <w:rFonts w:ascii="Times New Roman" w:hAnsi="Times New Roman" w:cs="Times New Roman"/>
                <w:sz w:val="24"/>
                <w:szCs w:val="24"/>
              </w:rPr>
              <w:t xml:space="preserve">Perkembangan </w:t>
            </w:r>
            <w:r>
              <w:rPr>
                <w:rFonts w:ascii="Times New Roman" w:hAnsi="Times New Roman" w:cs="Times New Roman"/>
                <w:sz w:val="24"/>
                <w:szCs w:val="24"/>
                <w:lang w:val="en-ID"/>
              </w:rPr>
              <w:t>Kurs Rupiah terhadap US$ ……………………...</w:t>
            </w:r>
          </w:p>
          <w:p w:rsidR="00235613" w:rsidRPr="00AE1594" w:rsidRDefault="00235613" w:rsidP="0023313C">
            <w:pPr>
              <w:spacing w:line="360" w:lineRule="auto"/>
              <w:ind w:left="29"/>
              <w:rPr>
                <w:rFonts w:ascii="Times New Roman" w:hAnsi="Times New Roman" w:cs="Times New Roman"/>
                <w:sz w:val="24"/>
                <w:szCs w:val="24"/>
              </w:rPr>
            </w:pPr>
            <w:r>
              <w:rPr>
                <w:rFonts w:ascii="Times New Roman" w:hAnsi="Times New Roman" w:cs="Times New Roman"/>
                <w:sz w:val="24"/>
                <w:szCs w:val="24"/>
              </w:rPr>
              <w:t xml:space="preserve">4.3.   </w:t>
            </w:r>
            <w:r w:rsidRPr="00AE1594">
              <w:rPr>
                <w:rFonts w:ascii="Times New Roman" w:hAnsi="Times New Roman" w:cs="Times New Roman"/>
                <w:sz w:val="24"/>
                <w:szCs w:val="24"/>
              </w:rPr>
              <w:t>Perkembangan Inflasi ...................................................................</w:t>
            </w:r>
            <w:r>
              <w:rPr>
                <w:rFonts w:ascii="Times New Roman" w:hAnsi="Times New Roman" w:cs="Times New Roman"/>
                <w:sz w:val="24"/>
                <w:szCs w:val="24"/>
              </w:rPr>
              <w:t>.</w:t>
            </w:r>
          </w:p>
          <w:p w:rsidR="00235613" w:rsidRPr="00AE1594" w:rsidRDefault="00235613" w:rsidP="0023313C">
            <w:pPr>
              <w:spacing w:line="360" w:lineRule="auto"/>
              <w:rPr>
                <w:rFonts w:ascii="Times New Roman" w:hAnsi="Times New Roman" w:cs="Times New Roman"/>
                <w:sz w:val="24"/>
                <w:szCs w:val="24"/>
              </w:rPr>
            </w:pPr>
            <w:r>
              <w:rPr>
                <w:rFonts w:ascii="Times New Roman" w:hAnsi="Times New Roman" w:cs="Times New Roman"/>
                <w:sz w:val="24"/>
                <w:szCs w:val="24"/>
              </w:rPr>
              <w:t xml:space="preserve">4.4.   </w:t>
            </w:r>
            <w:r w:rsidRPr="00AE1594">
              <w:rPr>
                <w:rFonts w:ascii="Times New Roman" w:hAnsi="Times New Roman" w:cs="Times New Roman"/>
                <w:sz w:val="24"/>
                <w:szCs w:val="24"/>
              </w:rPr>
              <w:t xml:space="preserve">Perkembangan </w:t>
            </w:r>
            <w:r>
              <w:rPr>
                <w:rFonts w:ascii="Times New Roman" w:hAnsi="Times New Roman" w:cs="Times New Roman"/>
                <w:sz w:val="24"/>
                <w:szCs w:val="24"/>
                <w:lang w:val="en-ID"/>
              </w:rPr>
              <w:t>BI rate ……......</w:t>
            </w:r>
            <w:r w:rsidRPr="00AE1594">
              <w:rPr>
                <w:rFonts w:ascii="Times New Roman" w:hAnsi="Times New Roman" w:cs="Times New Roman"/>
                <w:sz w:val="24"/>
                <w:szCs w:val="24"/>
              </w:rPr>
              <w:t>....</w:t>
            </w:r>
            <w:r>
              <w:rPr>
                <w:rFonts w:ascii="Times New Roman" w:hAnsi="Times New Roman" w:cs="Times New Roman"/>
                <w:sz w:val="24"/>
                <w:szCs w:val="24"/>
              </w:rPr>
              <w:t>............................</w:t>
            </w:r>
            <w:r w:rsidRPr="00AE1594">
              <w:rPr>
                <w:rFonts w:ascii="Times New Roman" w:hAnsi="Times New Roman" w:cs="Times New Roman"/>
                <w:sz w:val="24"/>
                <w:szCs w:val="24"/>
              </w:rPr>
              <w:t>......................</w:t>
            </w:r>
          </w:p>
          <w:p w:rsidR="00235613" w:rsidRPr="00AE1594" w:rsidRDefault="00235613" w:rsidP="0023313C">
            <w:pPr>
              <w:spacing w:line="360" w:lineRule="auto"/>
              <w:ind w:left="34"/>
              <w:rPr>
                <w:rFonts w:ascii="Times New Roman" w:hAnsi="Times New Roman" w:cs="Times New Roman"/>
                <w:sz w:val="24"/>
                <w:szCs w:val="24"/>
              </w:rPr>
            </w:pPr>
            <w:r>
              <w:rPr>
                <w:rFonts w:ascii="Times New Roman" w:hAnsi="Times New Roman" w:cs="Times New Roman"/>
                <w:sz w:val="24"/>
                <w:szCs w:val="24"/>
              </w:rPr>
              <w:t xml:space="preserve">4.5.   </w:t>
            </w:r>
            <w:r w:rsidRPr="00AE1594">
              <w:rPr>
                <w:rFonts w:ascii="Times New Roman" w:hAnsi="Times New Roman" w:cs="Times New Roman"/>
                <w:sz w:val="24"/>
                <w:szCs w:val="24"/>
              </w:rPr>
              <w:t xml:space="preserve">Perkembangan </w:t>
            </w:r>
            <w:r>
              <w:rPr>
                <w:rFonts w:ascii="Times New Roman" w:hAnsi="Times New Roman" w:cs="Times New Roman"/>
                <w:sz w:val="24"/>
                <w:szCs w:val="24"/>
                <w:lang w:val="en-ID"/>
              </w:rPr>
              <w:t>Harga Saham………..</w:t>
            </w:r>
            <w:r w:rsidRPr="00AE1594">
              <w:rPr>
                <w:rFonts w:ascii="Times New Roman" w:hAnsi="Times New Roman" w:cs="Times New Roman"/>
                <w:sz w:val="24"/>
                <w:szCs w:val="24"/>
              </w:rPr>
              <w:t>......</w:t>
            </w:r>
            <w:r>
              <w:rPr>
                <w:rFonts w:ascii="Times New Roman" w:hAnsi="Times New Roman" w:cs="Times New Roman"/>
                <w:sz w:val="24"/>
                <w:szCs w:val="24"/>
              </w:rPr>
              <w:t>............................</w:t>
            </w:r>
            <w:r w:rsidRPr="00AE1594">
              <w:rPr>
                <w:rFonts w:ascii="Times New Roman" w:hAnsi="Times New Roman" w:cs="Times New Roman"/>
                <w:sz w:val="24"/>
                <w:szCs w:val="24"/>
              </w:rPr>
              <w:t>..........</w:t>
            </w:r>
          </w:p>
          <w:p w:rsidR="00235613" w:rsidRPr="00050D6A" w:rsidRDefault="00235613" w:rsidP="0023313C">
            <w:pPr>
              <w:spacing w:line="360" w:lineRule="auto"/>
              <w:ind w:left="29"/>
              <w:rPr>
                <w:rFonts w:ascii="Times New Roman" w:hAnsi="Times New Roman" w:cs="Times New Roman"/>
                <w:sz w:val="24"/>
                <w:szCs w:val="24"/>
              </w:rPr>
            </w:pPr>
          </w:p>
          <w:p w:rsidR="00235613" w:rsidRPr="00050D6A" w:rsidRDefault="00235613" w:rsidP="0023313C">
            <w:pPr>
              <w:spacing w:line="360" w:lineRule="auto"/>
              <w:ind w:left="29"/>
              <w:rPr>
                <w:rFonts w:ascii="Times New Roman" w:hAnsi="Times New Roman" w:cs="Times New Roman"/>
                <w:sz w:val="24"/>
                <w:szCs w:val="24"/>
              </w:rPr>
            </w:pPr>
          </w:p>
        </w:tc>
        <w:tc>
          <w:tcPr>
            <w:tcW w:w="1021" w:type="dxa"/>
          </w:tcPr>
          <w:p w:rsidR="00235613" w:rsidRPr="002E6C85"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43</w:t>
            </w:r>
          </w:p>
          <w:p w:rsidR="00235613" w:rsidRPr="002E6C85"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43</w:t>
            </w:r>
          </w:p>
          <w:p w:rsidR="00235613" w:rsidRPr="002E6C85"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44</w:t>
            </w:r>
          </w:p>
          <w:p w:rsidR="00235613" w:rsidRPr="002E6C85"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rPr>
              <w:t>4</w:t>
            </w:r>
            <w:r>
              <w:rPr>
                <w:rFonts w:ascii="Times New Roman" w:hAnsi="Times New Roman" w:cs="Times New Roman"/>
                <w:sz w:val="24"/>
                <w:szCs w:val="24"/>
                <w:lang w:val="en-ID"/>
              </w:rPr>
              <w:t>6</w:t>
            </w:r>
          </w:p>
          <w:p w:rsidR="00235613" w:rsidRPr="002E6C85" w:rsidRDefault="00235613" w:rsidP="0023313C">
            <w:pPr>
              <w:spacing w:line="360" w:lineRule="auto"/>
              <w:ind w:right="171"/>
              <w:jc w:val="right"/>
              <w:rPr>
                <w:rFonts w:ascii="Times New Roman" w:hAnsi="Times New Roman" w:cs="Times New Roman"/>
                <w:sz w:val="24"/>
                <w:szCs w:val="24"/>
                <w:lang w:val="en-ID"/>
              </w:rPr>
            </w:pPr>
            <w:r>
              <w:rPr>
                <w:rFonts w:ascii="Times New Roman" w:hAnsi="Times New Roman" w:cs="Times New Roman"/>
                <w:sz w:val="24"/>
                <w:szCs w:val="24"/>
                <w:lang w:val="en-ID"/>
              </w:rPr>
              <w:t>50</w:t>
            </w:r>
          </w:p>
          <w:p w:rsidR="00235613" w:rsidRDefault="00235613" w:rsidP="0023313C">
            <w:pPr>
              <w:spacing w:line="360" w:lineRule="auto"/>
              <w:ind w:right="171"/>
              <w:jc w:val="right"/>
              <w:rPr>
                <w:rFonts w:ascii="Times New Roman" w:hAnsi="Times New Roman" w:cs="Times New Roman"/>
                <w:sz w:val="24"/>
                <w:szCs w:val="24"/>
              </w:rPr>
            </w:pPr>
          </w:p>
          <w:p w:rsidR="00235613" w:rsidRPr="000F40A7" w:rsidRDefault="00235613" w:rsidP="0023313C">
            <w:pPr>
              <w:spacing w:line="360" w:lineRule="auto"/>
              <w:ind w:right="171"/>
              <w:jc w:val="right"/>
              <w:rPr>
                <w:rFonts w:ascii="Times New Roman" w:hAnsi="Times New Roman" w:cs="Times New Roman"/>
                <w:sz w:val="24"/>
                <w:szCs w:val="24"/>
              </w:rPr>
            </w:pPr>
          </w:p>
        </w:tc>
      </w:tr>
    </w:tbl>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rPr>
      </w:pPr>
    </w:p>
    <w:p w:rsidR="00235613" w:rsidRDefault="00235613" w:rsidP="00235613">
      <w:pPr>
        <w:jc w:val="center"/>
        <w:rPr>
          <w:rFonts w:ascii="Times New Roman" w:hAnsi="Times New Roman" w:cs="Times New Roman"/>
          <w:b/>
          <w:sz w:val="28"/>
          <w:szCs w:val="28"/>
        </w:rPr>
      </w:pPr>
    </w:p>
    <w:p w:rsidR="00235613" w:rsidRDefault="00235613" w:rsidP="00235613">
      <w:pPr>
        <w:jc w:val="both"/>
        <w:rPr>
          <w:rFonts w:ascii="Times New Roman" w:hAnsi="Times New Roman" w:cs="Times New Roman"/>
          <w:sz w:val="28"/>
          <w:szCs w:val="28"/>
        </w:rPr>
      </w:pPr>
    </w:p>
    <w:p w:rsidR="00235613" w:rsidRDefault="00235613" w:rsidP="00235613">
      <w:pPr>
        <w:jc w:val="both"/>
        <w:rPr>
          <w:rFonts w:ascii="Times New Roman" w:hAnsi="Times New Roman" w:cs="Times New Roman"/>
          <w:sz w:val="24"/>
          <w:szCs w:val="24"/>
        </w:rPr>
      </w:pPr>
    </w:p>
    <w:p w:rsidR="00235613" w:rsidRDefault="00235613" w:rsidP="00235613">
      <w:pPr>
        <w:jc w:val="both"/>
        <w:rPr>
          <w:rFonts w:ascii="Times New Roman" w:hAnsi="Times New Roman" w:cs="Times New Roman"/>
          <w:sz w:val="24"/>
          <w:szCs w:val="24"/>
        </w:rPr>
      </w:pPr>
    </w:p>
    <w:p w:rsidR="00235613" w:rsidRDefault="00235613" w:rsidP="00235613">
      <w:pPr>
        <w:jc w:val="both"/>
        <w:rPr>
          <w:rFonts w:ascii="Times New Roman" w:hAnsi="Times New Roman" w:cs="Times New Roman"/>
          <w:sz w:val="24"/>
          <w:szCs w:val="24"/>
          <w:lang w:val="en-ID"/>
        </w:rPr>
      </w:pPr>
    </w:p>
    <w:p w:rsidR="00235613" w:rsidRDefault="00235613" w:rsidP="00235613">
      <w:pPr>
        <w:jc w:val="both"/>
        <w:rPr>
          <w:rFonts w:ascii="Times New Roman" w:hAnsi="Times New Roman" w:cs="Times New Roman"/>
          <w:sz w:val="24"/>
          <w:szCs w:val="24"/>
          <w:lang w:val="en-ID"/>
        </w:rPr>
      </w:pPr>
    </w:p>
    <w:p w:rsidR="00235613" w:rsidRDefault="00235613" w:rsidP="00235613">
      <w:pPr>
        <w:jc w:val="both"/>
        <w:rPr>
          <w:rFonts w:ascii="Times New Roman" w:hAnsi="Times New Roman" w:cs="Times New Roman"/>
          <w:sz w:val="24"/>
          <w:szCs w:val="24"/>
          <w:lang w:val="en-ID"/>
        </w:rPr>
      </w:pPr>
    </w:p>
    <w:p w:rsidR="00235613" w:rsidRDefault="00235613" w:rsidP="00235613">
      <w:pPr>
        <w:jc w:val="both"/>
        <w:rPr>
          <w:rFonts w:ascii="Times New Roman" w:hAnsi="Times New Roman" w:cs="Times New Roman"/>
          <w:sz w:val="24"/>
          <w:szCs w:val="24"/>
          <w:lang w:val="en-ID"/>
        </w:rPr>
      </w:pPr>
    </w:p>
    <w:p w:rsidR="00235613" w:rsidRDefault="00235613" w:rsidP="00235613">
      <w:pPr>
        <w:jc w:val="both"/>
        <w:rPr>
          <w:rFonts w:ascii="Times New Roman" w:hAnsi="Times New Roman" w:cs="Times New Roman"/>
          <w:sz w:val="24"/>
          <w:szCs w:val="24"/>
          <w:lang w:val="en-ID"/>
        </w:rPr>
      </w:pPr>
    </w:p>
    <w:p w:rsidR="00235613" w:rsidRDefault="00235613" w:rsidP="00235613">
      <w:pPr>
        <w:jc w:val="both"/>
        <w:rPr>
          <w:rFonts w:ascii="Times New Roman" w:hAnsi="Times New Roman" w:cs="Times New Roman"/>
          <w:sz w:val="24"/>
          <w:szCs w:val="24"/>
          <w:lang w:val="en-ID"/>
        </w:rPr>
      </w:pPr>
    </w:p>
    <w:p w:rsidR="00235613" w:rsidRDefault="00235613" w:rsidP="00235613">
      <w:pPr>
        <w:jc w:val="both"/>
        <w:rPr>
          <w:rFonts w:ascii="Times New Roman" w:hAnsi="Times New Roman" w:cs="Times New Roman"/>
          <w:sz w:val="24"/>
          <w:szCs w:val="24"/>
          <w:lang w:val="en-ID"/>
        </w:rPr>
      </w:pPr>
    </w:p>
    <w:p w:rsidR="00235613" w:rsidRPr="002E6C85" w:rsidRDefault="00235613" w:rsidP="00235613">
      <w:pPr>
        <w:jc w:val="both"/>
        <w:rPr>
          <w:rFonts w:ascii="Times New Roman" w:hAnsi="Times New Roman" w:cs="Times New Roman"/>
          <w:sz w:val="24"/>
          <w:szCs w:val="24"/>
          <w:lang w:val="en-ID"/>
        </w:rPr>
      </w:pPr>
    </w:p>
    <w:p w:rsidR="00235613"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color w:val="212121"/>
          <w:sz w:val="24"/>
          <w:szCs w:val="24"/>
        </w:rPr>
      </w:pPr>
      <w:r w:rsidRPr="00882879">
        <w:rPr>
          <w:rFonts w:ascii="Times New Roman" w:eastAsia="Times New Roman" w:hAnsi="Times New Roman" w:cs="Times New Roman"/>
          <w:b/>
          <w:i/>
          <w:color w:val="212121"/>
          <w:sz w:val="24"/>
          <w:szCs w:val="24"/>
        </w:rPr>
        <w:lastRenderedPageBreak/>
        <w:t xml:space="preserve">MEASURING THE DEGREES OF INDONESIA'S ECONOMY DUE TO THE LOSS OF THE RUPIAH </w:t>
      </w:r>
    </w:p>
    <w:p w:rsidR="00235613"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color w:val="212121"/>
          <w:sz w:val="24"/>
          <w:szCs w:val="24"/>
        </w:rPr>
      </w:pPr>
      <w:r w:rsidRPr="00882879">
        <w:rPr>
          <w:rFonts w:ascii="Times New Roman" w:eastAsia="Times New Roman" w:hAnsi="Times New Roman" w:cs="Times New Roman"/>
          <w:b/>
          <w:i/>
          <w:color w:val="212121"/>
          <w:sz w:val="24"/>
          <w:szCs w:val="24"/>
        </w:rPr>
        <w:t>(Weakening of Rupiah in October 2018)</w:t>
      </w: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color w:val="212121"/>
          <w:sz w:val="24"/>
          <w:szCs w:val="24"/>
        </w:rPr>
      </w:pPr>
    </w:p>
    <w:p w:rsidR="00235613"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eastAsia="Times New Roman" w:hAnsi="inherit" w:cs="Courier New"/>
          <w:b/>
          <w:i/>
          <w:color w:val="212121"/>
          <w:sz w:val="24"/>
          <w:szCs w:val="24"/>
        </w:rPr>
      </w:pPr>
      <w:r w:rsidRPr="00882879">
        <w:rPr>
          <w:rFonts w:ascii="inherit" w:eastAsia="Times New Roman" w:hAnsi="inherit" w:cs="Courier New"/>
          <w:b/>
          <w:i/>
          <w:color w:val="212121"/>
          <w:sz w:val="24"/>
          <w:szCs w:val="24"/>
        </w:rPr>
        <w:t>Ilham Tri Murdo</w:t>
      </w: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eastAsia="Times New Roman" w:hAnsi="inherit" w:cs="Courier New"/>
          <w:b/>
          <w:i/>
          <w:color w:val="212121"/>
          <w:sz w:val="24"/>
          <w:szCs w:val="24"/>
        </w:rPr>
      </w:pPr>
    </w:p>
    <w:p w:rsidR="00235613"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eastAsia="Times New Roman" w:hAnsi="inherit" w:cs="Courier New"/>
          <w:color w:val="212121"/>
          <w:sz w:val="20"/>
          <w:szCs w:val="20"/>
        </w:rPr>
      </w:pPr>
      <w:r w:rsidRPr="00882879">
        <w:rPr>
          <w:rFonts w:ascii="inherit" w:eastAsia="Times New Roman" w:hAnsi="inherit" w:cs="Courier New"/>
          <w:b/>
          <w:i/>
          <w:color w:val="212121"/>
          <w:sz w:val="24"/>
          <w:szCs w:val="24"/>
        </w:rPr>
        <w:t>ABSTRACT</w:t>
      </w:r>
      <w:r w:rsidRPr="00882879">
        <w:rPr>
          <w:rFonts w:ascii="inherit" w:eastAsia="Times New Roman" w:hAnsi="inherit" w:cs="Courier New"/>
          <w:color w:val="212121"/>
          <w:sz w:val="20"/>
          <w:szCs w:val="20"/>
        </w:rPr>
        <w:t>.</w:t>
      </w: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eastAsia="Times New Roman" w:hAnsi="inherit" w:cs="Courier New"/>
          <w:color w:val="212121"/>
          <w:sz w:val="20"/>
          <w:szCs w:val="20"/>
        </w:rPr>
      </w:pP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i/>
          <w:color w:val="212121"/>
          <w:sz w:val="24"/>
          <w:szCs w:val="24"/>
        </w:rPr>
      </w:pPr>
      <w:r w:rsidRPr="00882879">
        <w:rPr>
          <w:rFonts w:ascii="Times New Roman" w:eastAsia="Times New Roman" w:hAnsi="Times New Roman" w:cs="Times New Roman"/>
          <w:i/>
          <w:color w:val="212121"/>
          <w:sz w:val="24"/>
          <w:szCs w:val="24"/>
        </w:rPr>
        <w:t xml:space="preserve">Bank Indonesia as the monetary authority, said that he was not worried that what happened with the Rupiah exchange rate and also the conditions in Indonesia had to be seen relatively. The Rupiah exchange rate is still depreciating but with maintained volatility. Depreciation of the Rupiah in September 2018 and then continued in October 2018 in line with the peers' currency movements. The rupiah weakened on average by 2.07% in September 2018 and slightly weakened in October 2018. With this development, year to date (ytd) until October 22, 2018, the Rupiah depreciated 10.65% or still lower than attenuation that occurred in India (12.40%), South Africa (13.83%), Brazil (17.59%) and Turkey (37.26%). Going forward, Bank Indonesia will continue to carry out measures to stabilize the exchange rate according to its fundamental values ​​while maintaining the operation of the market mechanism, supported by efforts to develop financial markets. The policy was directed at safeguarding the volatility of the Rupiah and the adequacy of liquidity in the market so as not to pose a risk to macroeconomic and financial system stability. </w:t>
      </w: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i/>
          <w:color w:val="212121"/>
          <w:sz w:val="24"/>
          <w:szCs w:val="24"/>
        </w:rPr>
      </w:pPr>
      <w:r w:rsidRPr="00882879">
        <w:rPr>
          <w:rFonts w:ascii="Times New Roman" w:eastAsia="Times New Roman" w:hAnsi="Times New Roman" w:cs="Times New Roman"/>
          <w:i/>
          <w:color w:val="212121"/>
          <w:sz w:val="24"/>
          <w:szCs w:val="24"/>
        </w:rPr>
        <w:t>The purpose of this study is to Measure the Degree of Sensitivity of the Indonesian Economy Due to the Weakening of the Rupiah (Weakening Rupiah in the October 2018 period). This research is a quantitative descriptive study describing the impact arising from the weakening of the rupiah exchange rate against foreign currencies and their influence on the Indonesian economy</w:t>
      </w: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i/>
          <w:color w:val="212121"/>
          <w:sz w:val="24"/>
          <w:szCs w:val="24"/>
        </w:rPr>
      </w:pPr>
      <w:r w:rsidRPr="00882879">
        <w:rPr>
          <w:rFonts w:ascii="Times New Roman" w:eastAsia="Times New Roman" w:hAnsi="Times New Roman" w:cs="Times New Roman"/>
          <w:i/>
          <w:color w:val="212121"/>
          <w:sz w:val="24"/>
          <w:szCs w:val="24"/>
        </w:rPr>
        <w:t>From the results of the analysis and discussion of the weakening of the rupiah against US $ by 5.83%, it resulted in inflation increasing by 2.22% in November with a sensitivity level of 1.109751 (strong elastic influence) and a decrease in December of 6.815 with sensitivity level 1.167943 (elastic, the effect is strong and in the opposite direction). The effect on the balance of payments is very strong, with a sensitivity of 10.29 (very elastic, very strong influence) from the current transaction, while the net balance of payments (NNP) as a whole has a strong influence with a sensitivity of 1.53.</w:t>
      </w: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12121"/>
          <w:sz w:val="24"/>
          <w:szCs w:val="24"/>
        </w:rPr>
      </w:pPr>
    </w:p>
    <w:p w:rsidR="00235613" w:rsidRPr="00882879" w:rsidRDefault="00235613" w:rsidP="00235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i/>
          <w:color w:val="212121"/>
          <w:sz w:val="24"/>
          <w:szCs w:val="24"/>
          <w:lang w:val="en-US"/>
        </w:rPr>
      </w:pPr>
      <w:r w:rsidRPr="00882879">
        <w:rPr>
          <w:rFonts w:ascii="Times New Roman" w:eastAsia="Times New Roman" w:hAnsi="Times New Roman" w:cs="Times New Roman"/>
          <w:b/>
          <w:i/>
          <w:color w:val="212121"/>
          <w:sz w:val="24"/>
          <w:szCs w:val="24"/>
        </w:rPr>
        <w:t>Keywords: Exchange Rate, Stability, Prosperity</w:t>
      </w:r>
    </w:p>
    <w:p w:rsidR="00235613" w:rsidRDefault="00235613" w:rsidP="00235613">
      <w:pPr>
        <w:jc w:val="center"/>
        <w:rPr>
          <w:rFonts w:ascii="Times New Roman" w:hAnsi="Times New Roman" w:cs="Times New Roman"/>
          <w:sz w:val="24"/>
          <w:szCs w:val="24"/>
        </w:rPr>
      </w:pPr>
    </w:p>
    <w:p w:rsidR="00235613" w:rsidRDefault="00235613" w:rsidP="00235613">
      <w:pPr>
        <w:jc w:val="center"/>
        <w:rPr>
          <w:rFonts w:ascii="Times New Roman" w:hAnsi="Times New Roman" w:cs="Times New Roman"/>
          <w:sz w:val="24"/>
          <w:szCs w:val="24"/>
        </w:rPr>
      </w:pPr>
    </w:p>
    <w:p w:rsidR="00235613" w:rsidRDefault="00235613" w:rsidP="00235613">
      <w:pPr>
        <w:jc w:val="center"/>
        <w:rPr>
          <w:rFonts w:ascii="Times New Roman" w:hAnsi="Times New Roman" w:cs="Times New Roman"/>
          <w:sz w:val="24"/>
          <w:szCs w:val="24"/>
        </w:rPr>
      </w:pPr>
    </w:p>
    <w:p w:rsidR="00235613" w:rsidRDefault="00235613" w:rsidP="00235613">
      <w:pPr>
        <w:jc w:val="center"/>
        <w:rPr>
          <w:rFonts w:ascii="Times New Roman" w:hAnsi="Times New Roman" w:cs="Times New Roman"/>
          <w:sz w:val="24"/>
          <w:szCs w:val="24"/>
        </w:rPr>
      </w:pPr>
    </w:p>
    <w:p w:rsidR="00235613" w:rsidRDefault="00235613" w:rsidP="00235613">
      <w:pPr>
        <w:spacing w:line="240" w:lineRule="auto"/>
        <w:jc w:val="center"/>
        <w:rPr>
          <w:rFonts w:ascii="Times New Roman" w:hAnsi="Times New Roman" w:cs="Times New Roman"/>
          <w:b/>
          <w:sz w:val="24"/>
          <w:szCs w:val="24"/>
        </w:rPr>
        <w:sectPr w:rsidR="00235613" w:rsidSect="00247DB6">
          <w:pgSz w:w="12191" w:h="16840" w:code="9"/>
          <w:pgMar w:top="2268" w:right="1701" w:bottom="1701" w:left="2268" w:header="851" w:footer="851" w:gutter="0"/>
          <w:pgNumType w:fmt="lowerRoman"/>
          <w:cols w:space="708"/>
          <w:docGrid w:linePitch="360"/>
        </w:sectPr>
      </w:pPr>
    </w:p>
    <w:p w:rsidR="00235613" w:rsidRPr="00882879" w:rsidRDefault="00235613" w:rsidP="00235613">
      <w:pPr>
        <w:spacing w:line="240" w:lineRule="auto"/>
        <w:jc w:val="center"/>
        <w:rPr>
          <w:rFonts w:ascii="Times New Roman" w:hAnsi="Times New Roman" w:cs="Times New Roman"/>
          <w:b/>
          <w:sz w:val="24"/>
          <w:szCs w:val="24"/>
          <w:lang w:val="en-ID"/>
        </w:rPr>
      </w:pPr>
      <w:r w:rsidRPr="00882879">
        <w:rPr>
          <w:rFonts w:ascii="Times New Roman" w:hAnsi="Times New Roman" w:cs="Times New Roman"/>
          <w:b/>
          <w:sz w:val="24"/>
          <w:szCs w:val="24"/>
        </w:rPr>
        <w:lastRenderedPageBreak/>
        <w:t>MENGUKUR DERAJAT KEPEKAAN</w:t>
      </w:r>
      <w:r>
        <w:rPr>
          <w:rFonts w:ascii="Times New Roman" w:hAnsi="Times New Roman" w:cs="Times New Roman"/>
          <w:b/>
          <w:sz w:val="24"/>
          <w:szCs w:val="24"/>
          <w:lang w:val="en-ID"/>
        </w:rPr>
        <w:t xml:space="preserve"> </w:t>
      </w:r>
      <w:r w:rsidRPr="00882879">
        <w:rPr>
          <w:rFonts w:ascii="Times New Roman" w:hAnsi="Times New Roman" w:cs="Times New Roman"/>
          <w:b/>
          <w:sz w:val="24"/>
          <w:szCs w:val="24"/>
        </w:rPr>
        <w:t>PEREKONOMIAN INDONESIA AKIBAT MELEMAHNYA RUPIAH</w:t>
      </w:r>
    </w:p>
    <w:p w:rsidR="00235613" w:rsidRDefault="00235613" w:rsidP="00235613">
      <w:pPr>
        <w:jc w:val="center"/>
        <w:rPr>
          <w:rFonts w:ascii="Times New Roman" w:hAnsi="Times New Roman" w:cs="Times New Roman"/>
          <w:b/>
          <w:sz w:val="24"/>
          <w:szCs w:val="24"/>
        </w:rPr>
      </w:pPr>
      <w:r w:rsidRPr="00882879">
        <w:rPr>
          <w:rFonts w:ascii="Times New Roman" w:hAnsi="Times New Roman" w:cs="Times New Roman"/>
          <w:b/>
          <w:sz w:val="24"/>
          <w:szCs w:val="24"/>
        </w:rPr>
        <w:t xml:space="preserve"> (Pelemahan Rupiah periode Oktober 2018)  </w:t>
      </w:r>
    </w:p>
    <w:p w:rsidR="00235613" w:rsidRDefault="00235613" w:rsidP="00235613">
      <w:pPr>
        <w:jc w:val="center"/>
        <w:rPr>
          <w:rFonts w:ascii="Times New Roman" w:hAnsi="Times New Roman" w:cs="Times New Roman"/>
          <w:b/>
        </w:rPr>
      </w:pPr>
      <w:r w:rsidRPr="00434D43">
        <w:rPr>
          <w:rFonts w:ascii="Times New Roman" w:hAnsi="Times New Roman" w:cs="Times New Roman"/>
          <w:b/>
          <w:sz w:val="24"/>
          <w:szCs w:val="24"/>
        </w:rPr>
        <w:t>Ilham Tri Murdo</w:t>
      </w:r>
    </w:p>
    <w:p w:rsidR="00235613" w:rsidRPr="00913BFC" w:rsidRDefault="00235613" w:rsidP="00235613">
      <w:pPr>
        <w:jc w:val="center"/>
        <w:rPr>
          <w:rFonts w:ascii="Times New Roman" w:hAnsi="Times New Roman" w:cs="Times New Roman"/>
          <w:b/>
        </w:rPr>
      </w:pPr>
      <w:r w:rsidRPr="00913BFC">
        <w:rPr>
          <w:rFonts w:ascii="Times New Roman" w:hAnsi="Times New Roman" w:cs="Times New Roman"/>
          <w:b/>
        </w:rPr>
        <w:t>ABSTRAKSI</w:t>
      </w:r>
      <w:r>
        <w:rPr>
          <w:rFonts w:ascii="Times New Roman" w:hAnsi="Times New Roman" w:cs="Times New Roman"/>
          <w:b/>
        </w:rPr>
        <w:t>.</w:t>
      </w:r>
    </w:p>
    <w:p w:rsidR="00235613" w:rsidRDefault="00235613" w:rsidP="00235613">
      <w:pPr>
        <w:spacing w:line="240" w:lineRule="auto"/>
        <w:ind w:firstLine="709"/>
        <w:jc w:val="both"/>
        <w:rPr>
          <w:rFonts w:ascii="Times New Roman" w:hAnsi="Times New Roman" w:cs="Times New Roman"/>
          <w:lang w:val="en-ID"/>
        </w:rPr>
      </w:pPr>
      <w:r w:rsidRPr="00D37B10">
        <w:rPr>
          <w:rFonts w:ascii="Times New Roman" w:hAnsi="Times New Roman" w:cs="Times New Roman"/>
        </w:rPr>
        <w:t>Bank Indonesia sebagai otoritas moneter, menyatakan tidak khawatir apa yang terjadi dengan nilai tukar Rupiah dan juga kondisi di Indonesia itu harus dilihat secara relatif. Nilai tukar Rupiah masih mengalami depresiasi namun dengan volatilitas yang terjaga. Tekanan depresiasi Rupiah pada September 2018 dan kemudian berlanjut pada Oktober 2018 sejalan dengan pergerakan mata uang negara peers. Rupiah secara rata-rata melemah sebesar 2,07% pada September 2018 dan sedikit melemah pada Oktober 2018. Dengan perkembangan ini, maka secara year to date (ytd) sampai dengan 22 Oktober 2018, Rupiah terdepresiasi 10,65% atau masih lebih rendah dari pelemahan yang terjadi di India (12,40%), Afrika Selatan (13,83%), Brazil (17,59%) dan Turki (37,26%). Ke depan, Bank Indonesia terus melakukan langkah-langkah stabilisasi nilai tukar sesuai nilai fundamentalnya dengan tetap menjaga bekerjanya mekanisme pasar, didukung upaya-upaya pengembangan pasar keuangan. Kebijakan tersebut diarahkan untuk menjaga volatilitas Rupiah serta kecukupan likuiditas di pasar sehingga tidak menimbulkan risiko terhadap stabilitas makroekonomi dan sistem keuangan. (BI,2018).</w:t>
      </w:r>
    </w:p>
    <w:p w:rsidR="00235613" w:rsidRDefault="00235613" w:rsidP="00235613">
      <w:pPr>
        <w:spacing w:line="240" w:lineRule="auto"/>
        <w:ind w:firstLine="709"/>
        <w:jc w:val="both"/>
        <w:rPr>
          <w:rFonts w:ascii="Times New Roman" w:hAnsi="Times New Roman" w:cs="Times New Roman"/>
          <w:lang w:val="en-ID"/>
        </w:rPr>
      </w:pPr>
      <w:r w:rsidRPr="00434D43">
        <w:rPr>
          <w:rFonts w:ascii="Times New Roman" w:hAnsi="Times New Roman" w:cs="Times New Roman"/>
        </w:rPr>
        <w:t xml:space="preserve">Tujuan penelitian ini untuk </w:t>
      </w:r>
      <w:r w:rsidRPr="00D37B10">
        <w:rPr>
          <w:rFonts w:ascii="Times New Roman" w:hAnsi="Times New Roman" w:cs="Times New Roman"/>
        </w:rPr>
        <w:t>Mengukur Derajat Kepekaan Perekonomian Indonesia Akibat Melemahnya Rupiah (Pelemahan Rupiah periode Oktober 2018)</w:t>
      </w:r>
      <w:r>
        <w:rPr>
          <w:rFonts w:ascii="Times New Roman" w:hAnsi="Times New Roman" w:cs="Times New Roman"/>
          <w:lang w:val="en-ID"/>
        </w:rPr>
        <w:t xml:space="preserve">. </w:t>
      </w:r>
      <w:r w:rsidRPr="00D37B10">
        <w:rPr>
          <w:rFonts w:ascii="Times New Roman" w:hAnsi="Times New Roman" w:cs="Times New Roman"/>
        </w:rPr>
        <w:t>Penelitian ini adalah penelitian deskriptif kuantitatif menggambarkan dampak yang timbul akibat adanya pelemahan nilai tukar rupiah terhadap mata uang asing dan pengaruhnya pada perekonomian Indonesia</w:t>
      </w:r>
    </w:p>
    <w:p w:rsidR="00235613" w:rsidRDefault="00235613" w:rsidP="00235613">
      <w:pPr>
        <w:spacing w:line="240" w:lineRule="auto"/>
        <w:ind w:firstLine="709"/>
        <w:jc w:val="both"/>
        <w:rPr>
          <w:rFonts w:ascii="Times New Roman" w:hAnsi="Times New Roman" w:cs="Times New Roman"/>
          <w:lang w:val="en-ID"/>
        </w:rPr>
      </w:pPr>
      <w:r w:rsidRPr="00D37B10">
        <w:rPr>
          <w:rFonts w:ascii="Times New Roman" w:hAnsi="Times New Roman" w:cs="Times New Roman"/>
        </w:rPr>
        <w:t>Dari hasil analisis dan pembahasan dari pelemahan rupiah terhadap US$ sebesar 5,83%, maka mengakibatkan inflasi mengalami kenaikan sebesar 2,22% pada bulan November dengan derajat kepekaan 1,109751 (elastis pengaruhnya kuat) dan mengalami penurunan pada bulan Desember sebesar 6,815 dengan derajat kepekaan 1,167943 (elastis, pengaruhnya kuat dan berlawanan arah).Pengaruh terhadap neraca pembayaran sangat kuat, dengan daya kepekaan sebesar  10,29 (sangat elastis, pengaruhnya sangat kuat) dari transaksi berjalan, sedangkan net neraca pembayaran (NNP) secara keseluruhan mempunyai pengaruh kuat dengan daya kepekaan 1,53.</w:t>
      </w:r>
    </w:p>
    <w:p w:rsidR="00235613" w:rsidRPr="00D37B10" w:rsidRDefault="00235613" w:rsidP="00235613">
      <w:pPr>
        <w:spacing w:line="240" w:lineRule="auto"/>
        <w:ind w:firstLine="709"/>
        <w:rPr>
          <w:rFonts w:ascii="Times New Roman" w:hAnsi="Times New Roman" w:cs="Times New Roman"/>
          <w:b/>
          <w:lang w:val="en-ID"/>
        </w:rPr>
      </w:pPr>
    </w:p>
    <w:p w:rsidR="00235613" w:rsidRPr="00AA0C7F" w:rsidRDefault="00235613" w:rsidP="00235613">
      <w:pPr>
        <w:spacing w:line="240" w:lineRule="auto"/>
        <w:rPr>
          <w:rFonts w:ascii="Times New Roman" w:hAnsi="Times New Roman" w:cs="Times New Roman"/>
          <w:b/>
          <w:sz w:val="24"/>
          <w:szCs w:val="24"/>
        </w:rPr>
      </w:pPr>
      <w:r w:rsidRPr="00AA0C7F">
        <w:rPr>
          <w:rFonts w:ascii="Times New Roman" w:hAnsi="Times New Roman" w:cs="Times New Roman"/>
          <w:b/>
        </w:rPr>
        <w:t xml:space="preserve">Kata Kunci : </w:t>
      </w:r>
      <w:r>
        <w:rPr>
          <w:rFonts w:ascii="Times New Roman" w:hAnsi="Times New Roman" w:cs="Times New Roman"/>
          <w:b/>
          <w:lang w:val="en-ID"/>
        </w:rPr>
        <w:t>Nilai Tukar, Stabilitas</w:t>
      </w:r>
      <w:r w:rsidRPr="00AA0C7F">
        <w:rPr>
          <w:rFonts w:ascii="Times New Roman" w:hAnsi="Times New Roman" w:cs="Times New Roman"/>
          <w:b/>
        </w:rPr>
        <w:t xml:space="preserve">, </w:t>
      </w:r>
      <w:r>
        <w:rPr>
          <w:rFonts w:ascii="Times New Roman" w:hAnsi="Times New Roman" w:cs="Times New Roman"/>
          <w:b/>
        </w:rPr>
        <w:t>Kemakmuran</w:t>
      </w:r>
      <w:r w:rsidRPr="00AA0C7F">
        <w:rPr>
          <w:rFonts w:ascii="Times New Roman" w:hAnsi="Times New Roman" w:cs="Times New Roman"/>
          <w:b/>
        </w:rPr>
        <w:t xml:space="preserve"> </w:t>
      </w:r>
    </w:p>
    <w:p w:rsidR="00235613" w:rsidRDefault="00235613" w:rsidP="00235613">
      <w:pPr>
        <w:spacing w:line="240" w:lineRule="auto"/>
        <w:rPr>
          <w:rFonts w:ascii="Times New Roman" w:hAnsi="Times New Roman" w:cs="Times New Roman"/>
          <w:b/>
          <w:sz w:val="24"/>
          <w:szCs w:val="24"/>
          <w:lang w:val="en-ID"/>
        </w:rPr>
      </w:pPr>
    </w:p>
    <w:p w:rsidR="00235613" w:rsidRDefault="00235613" w:rsidP="00235613">
      <w:pPr>
        <w:spacing w:line="240" w:lineRule="auto"/>
        <w:rPr>
          <w:rFonts w:ascii="Times New Roman" w:hAnsi="Times New Roman" w:cs="Times New Roman"/>
          <w:b/>
          <w:sz w:val="24"/>
          <w:szCs w:val="24"/>
          <w:lang w:val="en-ID"/>
        </w:rPr>
      </w:pPr>
    </w:p>
    <w:p w:rsidR="00235613" w:rsidRDefault="00235613" w:rsidP="00235613">
      <w:pPr>
        <w:spacing w:line="240" w:lineRule="auto"/>
        <w:rPr>
          <w:rFonts w:ascii="Times New Roman" w:hAnsi="Times New Roman" w:cs="Times New Roman"/>
          <w:b/>
          <w:sz w:val="24"/>
          <w:szCs w:val="24"/>
          <w:lang w:val="en-ID"/>
        </w:rPr>
      </w:pPr>
    </w:p>
    <w:p w:rsidR="00235613" w:rsidRDefault="00235613" w:rsidP="00235613">
      <w:pPr>
        <w:spacing w:line="240" w:lineRule="auto"/>
        <w:rPr>
          <w:rFonts w:ascii="Times New Roman" w:hAnsi="Times New Roman" w:cs="Times New Roman"/>
          <w:b/>
          <w:sz w:val="24"/>
          <w:szCs w:val="24"/>
          <w:lang w:val="en-ID"/>
        </w:rPr>
      </w:pPr>
    </w:p>
    <w:p w:rsidR="00235613" w:rsidRDefault="00235613" w:rsidP="00235613">
      <w:pPr>
        <w:spacing w:line="240" w:lineRule="auto"/>
        <w:rPr>
          <w:rFonts w:ascii="Times New Roman" w:hAnsi="Times New Roman" w:cs="Times New Roman"/>
          <w:b/>
          <w:sz w:val="24"/>
          <w:szCs w:val="24"/>
          <w:lang w:val="en-ID"/>
        </w:rPr>
      </w:pPr>
    </w:p>
    <w:p w:rsidR="00235613" w:rsidRDefault="00235613">
      <w:pPr>
        <w:sectPr w:rsidR="00235613" w:rsidSect="00247DB6">
          <w:pgSz w:w="12191" w:h="16840" w:code="9"/>
          <w:pgMar w:top="2268" w:right="1701" w:bottom="1701" w:left="2268" w:header="851" w:footer="851" w:gutter="0"/>
          <w:pgNumType w:fmt="lowerRoman"/>
          <w:cols w:space="708"/>
          <w:docGrid w:linePitch="360"/>
        </w:sectPr>
      </w:pPr>
    </w:p>
    <w:p w:rsidR="00235613" w:rsidRPr="00235613" w:rsidRDefault="00235613" w:rsidP="00235613">
      <w:pPr>
        <w:spacing w:line="360" w:lineRule="auto"/>
        <w:jc w:val="center"/>
        <w:rPr>
          <w:rFonts w:ascii="Times New Roman" w:hAnsi="Times New Roman" w:cs="Times New Roman"/>
          <w:b/>
          <w:sz w:val="24"/>
          <w:szCs w:val="24"/>
        </w:rPr>
      </w:pPr>
      <w:r w:rsidRPr="00235613">
        <w:rPr>
          <w:rFonts w:ascii="Times New Roman" w:hAnsi="Times New Roman" w:cs="Times New Roman"/>
          <w:b/>
          <w:sz w:val="24"/>
          <w:szCs w:val="24"/>
        </w:rPr>
        <w:lastRenderedPageBreak/>
        <w:t>BAB I</w:t>
      </w:r>
    </w:p>
    <w:p w:rsidR="00235613" w:rsidRPr="00235613" w:rsidRDefault="00235613" w:rsidP="00235613">
      <w:pPr>
        <w:spacing w:line="360" w:lineRule="auto"/>
        <w:jc w:val="center"/>
        <w:rPr>
          <w:rFonts w:ascii="Times New Roman" w:hAnsi="Times New Roman" w:cs="Times New Roman"/>
          <w:b/>
          <w:sz w:val="24"/>
          <w:szCs w:val="24"/>
        </w:rPr>
      </w:pPr>
      <w:r w:rsidRPr="00235613">
        <w:rPr>
          <w:rFonts w:ascii="Times New Roman" w:hAnsi="Times New Roman" w:cs="Times New Roman"/>
          <w:b/>
          <w:sz w:val="24"/>
          <w:szCs w:val="24"/>
        </w:rPr>
        <w:t>PENDAHULUAN</w:t>
      </w:r>
    </w:p>
    <w:p w:rsidR="00235613" w:rsidRDefault="00235613" w:rsidP="00235613">
      <w:pPr>
        <w:pStyle w:val="ListParagraph"/>
        <w:numPr>
          <w:ilvl w:val="0"/>
          <w:numId w:val="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Latar Belakang Masalah</w:t>
      </w:r>
    </w:p>
    <w:p w:rsidR="00235613" w:rsidRDefault="00235613" w:rsidP="00235613">
      <w:pPr>
        <w:autoSpaceDE w:val="0"/>
        <w:autoSpaceDN w:val="0"/>
        <w:adjustRightInd w:val="0"/>
        <w:spacing w:line="360" w:lineRule="auto"/>
        <w:ind w:left="426" w:firstLine="992"/>
        <w:jc w:val="both"/>
        <w:rPr>
          <w:rFonts w:ascii="Times New Roman" w:hAnsi="Times New Roman" w:cs="Times New Roman"/>
          <w:sz w:val="24"/>
          <w:szCs w:val="24"/>
          <w:lang w:val="en-ID"/>
        </w:rPr>
      </w:pPr>
      <w:r w:rsidRPr="00DA4A0F">
        <w:rPr>
          <w:rFonts w:ascii="Times New Roman" w:hAnsi="Times New Roman" w:cs="Times New Roman"/>
          <w:sz w:val="24"/>
          <w:szCs w:val="24"/>
        </w:rPr>
        <w:t>Pada perdagangan, Rabu (3/10) nilai tukar rupiah ditutup di level Rp 15.075/dolar Amerika Serikat (AS) terdepresiasi 10,53% dari posisi akhir tahun lalu. Pelemahan ini merupakan yang terburuk dalam lima tahun terakhir. Harga minyak mentah dunia jenis Brent yang sempat menembus US$ 86/barel kembali memicu pelemahan rupiah hingga ke Rp 15.188/dolar AS, pada transaksi Kamis (4/10) hingga pukul 12:30 WIB (katadata.co.id Kamis, 4 Oktober 2018).</w:t>
      </w:r>
    </w:p>
    <w:p w:rsidR="00235613" w:rsidRDefault="00235613" w:rsidP="00235613">
      <w:pPr>
        <w:autoSpaceDE w:val="0"/>
        <w:autoSpaceDN w:val="0"/>
        <w:adjustRightInd w:val="0"/>
        <w:spacing w:line="360" w:lineRule="auto"/>
        <w:ind w:left="426" w:firstLine="992"/>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Bank Indonesia sebagai otoritas moneter, menyatakan tidak khawatir </w:t>
      </w:r>
      <w:r w:rsidRPr="00DA4A0F">
        <w:rPr>
          <w:rFonts w:ascii="Times New Roman" w:hAnsi="Times New Roman" w:cs="Times New Roman"/>
          <w:sz w:val="24"/>
          <w:szCs w:val="24"/>
        </w:rPr>
        <w:t xml:space="preserve">apa yang terjadi dengan nilai tukar Rupiah dan juga kondisi di Indonesia itu harus dilihat secara relatif. </w:t>
      </w:r>
      <w:r w:rsidRPr="00EA29CB">
        <w:rPr>
          <w:rFonts w:ascii="Times New Roman" w:hAnsi="Times New Roman" w:cs="Times New Roman"/>
          <w:sz w:val="24"/>
          <w:szCs w:val="24"/>
        </w:rPr>
        <w:t xml:space="preserve">Nilai tukar Rupiah masih mengalami depresiasi namun dengan volatilitas yang terjaga. Tekanan depresiasi Rupiah pada September 2018 dan kemudian berlanjut pada Oktober 2018 sejalan dengan pergerakan mata uang negara peers. Rupiah secara rata-rata melemah sebesar 2,07% pada September 2018 dan sedikit melemah pada Oktober 2018. Dengan perkembangan ini, maka secara year to date (ytd) sampai dengan 22 Oktober 2018, Rupiah terdepresiasi 10,65% atau masih lebih rendah dari pelemahan yang terjadi di </w:t>
      </w:r>
      <w:r w:rsidRPr="00DA4A0F">
        <w:rPr>
          <w:rFonts w:ascii="Times New Roman" w:hAnsi="Times New Roman" w:cs="Times New Roman"/>
          <w:sz w:val="24"/>
          <w:szCs w:val="24"/>
        </w:rPr>
        <w:t>India (12,40%), Afrika Selatan (13,83%), Bra</w:t>
      </w:r>
      <w:r>
        <w:rPr>
          <w:rFonts w:ascii="Times New Roman" w:hAnsi="Times New Roman" w:cs="Times New Roman"/>
          <w:sz w:val="24"/>
          <w:szCs w:val="24"/>
        </w:rPr>
        <w:t>zil (17,59%) dan Turki (37,26%)</w:t>
      </w:r>
      <w:r>
        <w:rPr>
          <w:rFonts w:ascii="Times New Roman" w:hAnsi="Times New Roman" w:cs="Times New Roman"/>
          <w:sz w:val="24"/>
          <w:szCs w:val="24"/>
          <w:lang w:val="en-ID"/>
        </w:rPr>
        <w:t xml:space="preserve">. </w:t>
      </w:r>
      <w:r w:rsidRPr="00EA29CB">
        <w:rPr>
          <w:rFonts w:ascii="Times New Roman" w:hAnsi="Times New Roman" w:cs="Times New Roman"/>
          <w:sz w:val="24"/>
          <w:szCs w:val="24"/>
        </w:rPr>
        <w:t>Ke depan, Bank Indonesia terus melakukan langkah-langkah stabilisasi nilai tukar sesuai nilai fundamentalnya dengan tetap menjaga bekerjanya mekanisme pasar, didukung upaya-upaya pengembangan pasar keuangan. Kebijakan tersebut diarahkan untuk menjaga volatilitas Rupiah serta kecukupan likuiditas di pasar sehingga tidak menimbulkan risiko terhadap stabilitas makroekonomi dan sistem keuangan.</w:t>
      </w:r>
      <w:r>
        <w:rPr>
          <w:rFonts w:ascii="Times New Roman" w:hAnsi="Times New Roman" w:cs="Times New Roman"/>
          <w:sz w:val="24"/>
          <w:szCs w:val="24"/>
          <w:lang w:val="en-ID"/>
        </w:rPr>
        <w:t xml:space="preserve"> (BI,2018).</w:t>
      </w:r>
    </w:p>
    <w:p w:rsidR="00235613" w:rsidRPr="00EC35A0"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P</w:t>
      </w:r>
      <w:r w:rsidRPr="00EC35A0">
        <w:rPr>
          <w:rFonts w:ascii="Times New Roman" w:hAnsi="Times New Roman" w:cs="Times New Roman"/>
          <w:sz w:val="24"/>
          <w:szCs w:val="24"/>
        </w:rPr>
        <w:t>rospek perekonomian global diperkirakan semakin membaik terutama di negara maju. Pertumbuhan ekonomi AS diperkirakan lebih tinggi sejalan dengan perbaikan permintaan domestik. Demikian pula, pertumbuhan ekonomi di Eropa membaik seiring dengan peningkatan aktivitas konsumsi dan penurunan ketidakpastian sektor keuangan. Di</w:t>
      </w:r>
      <w:r>
        <w:rPr>
          <w:rFonts w:ascii="Times New Roman" w:hAnsi="Times New Roman" w:cs="Times New Roman"/>
          <w:sz w:val="24"/>
          <w:szCs w:val="24"/>
        </w:rPr>
        <w:t xml:space="preserve"> </w:t>
      </w:r>
      <w:r w:rsidRPr="00EC35A0">
        <w:rPr>
          <w:rFonts w:ascii="Times New Roman" w:hAnsi="Times New Roman" w:cs="Times New Roman"/>
          <w:sz w:val="24"/>
          <w:szCs w:val="24"/>
        </w:rPr>
        <w:t xml:space="preserve">negara berkembang, perekonomian China diperkirakan tumbuh lebih baik didukung oleh konsumsi yang kuat dan </w:t>
      </w:r>
      <w:r w:rsidRPr="00EC35A0">
        <w:rPr>
          <w:rFonts w:ascii="Times New Roman" w:hAnsi="Times New Roman" w:cs="Times New Roman"/>
          <w:sz w:val="24"/>
          <w:szCs w:val="24"/>
        </w:rPr>
        <w:lastRenderedPageBreak/>
        <w:t>penyaluran kredit yang meningkat. Peningkatan pertumbuhan di China diperkirakan dapat mengkompensasi penurunan pertumbuhan di India.</w:t>
      </w:r>
      <w:r>
        <w:rPr>
          <w:rFonts w:ascii="Times New Roman" w:hAnsi="Times New Roman" w:cs="Times New Roman"/>
          <w:sz w:val="24"/>
          <w:szCs w:val="24"/>
        </w:rPr>
        <w:t xml:space="preserve"> </w:t>
      </w:r>
      <w:r w:rsidRPr="00EC35A0">
        <w:rPr>
          <w:rFonts w:ascii="Times New Roman" w:hAnsi="Times New Roman" w:cs="Times New Roman"/>
          <w:sz w:val="24"/>
          <w:szCs w:val="24"/>
        </w:rPr>
        <w:t>Di pasar komoditas, harga minyak relatif stabil dan harga komoditas ekspor Indonesia relatif tetap tinggi, terutama batubara dan tembaga. Relatif membaiknya pertumbuhan ekonomi global dan tetap tingginya harga komoditas dunia berdampak positif terhadap kinerja ekspor Indonesia.</w:t>
      </w:r>
    </w:p>
    <w:p w:rsidR="00235613" w:rsidRPr="00EC35A0"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C35A0">
        <w:rPr>
          <w:rFonts w:ascii="Times New Roman" w:hAnsi="Times New Roman" w:cs="Times New Roman"/>
          <w:sz w:val="24"/>
          <w:szCs w:val="24"/>
        </w:rPr>
        <w:t>Bank Indonesia melihat bahwa perekonomian Indonesia pada kuartal III 2017 diperkirakan mulai membaik pada beberapa sektor. Perbaikan permintaan domestik terutama pada konsumsi rumah tangga mulai terlihat pada membaiknya penjualan ritel dan penjualan barang-barang tahan lama.</w:t>
      </w:r>
      <w:r>
        <w:rPr>
          <w:rFonts w:ascii="Times New Roman" w:hAnsi="Times New Roman" w:cs="Times New Roman"/>
          <w:sz w:val="24"/>
          <w:szCs w:val="24"/>
        </w:rPr>
        <w:t xml:space="preserve"> </w:t>
      </w:r>
      <w:r w:rsidRPr="00EC35A0">
        <w:rPr>
          <w:rFonts w:ascii="Times New Roman" w:hAnsi="Times New Roman" w:cs="Times New Roman"/>
          <w:sz w:val="24"/>
          <w:szCs w:val="24"/>
        </w:rPr>
        <w:t>Pertumbuhan ekonomi 2017 diperkirakan masih dalam kisaran 5 persen hingga 5,4 persen dan akan meningkat menjadi 5,1 persen hingga 5,5 persen pada 2018</w:t>
      </w:r>
      <w:r>
        <w:rPr>
          <w:rFonts w:ascii="Times New Roman" w:hAnsi="Times New Roman" w:cs="Times New Roman"/>
          <w:sz w:val="24"/>
          <w:szCs w:val="24"/>
        </w:rPr>
        <w:t xml:space="preserve">. </w:t>
      </w:r>
      <w:r w:rsidRPr="00EC35A0">
        <w:rPr>
          <w:rFonts w:ascii="Times New Roman" w:hAnsi="Times New Roman" w:cs="Times New Roman"/>
          <w:sz w:val="24"/>
          <w:szCs w:val="24"/>
        </w:rPr>
        <w:t>Rupiah bergerak stabil dan cenderung terapresiasi. Selama Agustus 2017, secara rata-rata rupiah menguat sebesar 0,02 persen. Penguatan tersebut dipengaruhi oleh pelemahan dolar AS dan aliran masuk dana asing yang menyebabkan kondisi net supply di pasar valuta asing</w:t>
      </w:r>
      <w:r>
        <w:rPr>
          <w:rFonts w:ascii="Times New Roman" w:hAnsi="Times New Roman" w:cs="Times New Roman"/>
          <w:sz w:val="24"/>
          <w:szCs w:val="24"/>
        </w:rPr>
        <w:t xml:space="preserve"> (BI,2017)</w:t>
      </w:r>
      <w:r w:rsidRPr="00EC35A0">
        <w:rPr>
          <w:rFonts w:ascii="Times New Roman" w:hAnsi="Times New Roman" w:cs="Times New Roman"/>
          <w:sz w:val="24"/>
          <w:szCs w:val="24"/>
        </w:rPr>
        <w:t>.</w:t>
      </w:r>
    </w:p>
    <w:p w:rsidR="00235613"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C35A0">
        <w:rPr>
          <w:rFonts w:ascii="Times New Roman" w:hAnsi="Times New Roman" w:cs="Times New Roman"/>
          <w:sz w:val="24"/>
          <w:szCs w:val="24"/>
        </w:rPr>
        <w:t>Inflasi terkendali pada level yang lebih rendah dari perkiraan semula. Inflasi Indeks Harga Konsumen (IHK) Agustus 2017 tercatat 2,53 persen (ytd) atau secara tahunan mencapai 3,82 persen (yoy)</w:t>
      </w:r>
      <w:r>
        <w:rPr>
          <w:rFonts w:ascii="Times New Roman" w:hAnsi="Times New Roman" w:cs="Times New Roman"/>
          <w:sz w:val="24"/>
          <w:szCs w:val="24"/>
        </w:rPr>
        <w:t xml:space="preserve"> (BPS,2017)</w:t>
      </w:r>
      <w:r w:rsidRPr="00EC35A0">
        <w:rPr>
          <w:rFonts w:ascii="Times New Roman" w:hAnsi="Times New Roman" w:cs="Times New Roman"/>
          <w:sz w:val="24"/>
          <w:szCs w:val="24"/>
        </w:rPr>
        <w:t>. Perkembangan ini merupakan dampak membaiknya pasokan, pengaruh faktor musiman pascalebaran dan liburan sekolah serta kontribusi positif berbagai kebijakan yang ditempuh Pemerintah disertai koordinasi yang kuat bersama Bank Indonesia.</w:t>
      </w:r>
    </w:p>
    <w:p w:rsidR="00235613" w:rsidRPr="00EC35A0"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C35A0">
        <w:rPr>
          <w:rFonts w:ascii="Times New Roman" w:hAnsi="Times New Roman" w:cs="Times New Roman"/>
          <w:sz w:val="24"/>
          <w:szCs w:val="24"/>
        </w:rPr>
        <w:t>Dengan adanya penurunan suka bunga ini, diharapkan akan membuat lending rate dari perbankan semakin kompetitif dan memicu pertumbuhan kredit. Secara umum kebijakan ini diharapkan mampu merangsang daya beli yang berujung kepada peningkatan konsumsi masyarakat di dalam negeri</w:t>
      </w:r>
      <w:r>
        <w:rPr>
          <w:rFonts w:ascii="Times New Roman" w:hAnsi="Times New Roman" w:cs="Times New Roman"/>
          <w:sz w:val="24"/>
          <w:szCs w:val="24"/>
        </w:rPr>
        <w:t xml:space="preserve"> dan </w:t>
      </w:r>
      <w:r w:rsidRPr="00EC35A0">
        <w:rPr>
          <w:rFonts w:ascii="Times New Roman" w:hAnsi="Times New Roman" w:cs="Times New Roman"/>
          <w:sz w:val="24"/>
          <w:szCs w:val="24"/>
        </w:rPr>
        <w:t>diharapkan dapat menurunkan bunga kredit perbankan sehingga mendorong konsumsi dan pertumbuhan ekonomi.</w:t>
      </w:r>
    </w:p>
    <w:p w:rsidR="00235613" w:rsidRPr="00EA29CB"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A29CB">
        <w:rPr>
          <w:rFonts w:ascii="Times New Roman" w:hAnsi="Times New Roman" w:cs="Times New Roman"/>
          <w:sz w:val="24"/>
          <w:szCs w:val="24"/>
        </w:rPr>
        <w:t xml:space="preserve">Sesuai perkiraan, pertumbuhan ekonomi global lebih rendah dari proyeksi semula disertai ketidakpastian pasar keuangan global yang masih tinggi. Di satu sisi, ekonomi AS diprakirakan makin kuat didukung permintaan domestik </w:t>
      </w:r>
      <w:r w:rsidRPr="00EA29CB">
        <w:rPr>
          <w:rFonts w:ascii="Times New Roman" w:hAnsi="Times New Roman" w:cs="Times New Roman"/>
          <w:sz w:val="24"/>
          <w:szCs w:val="24"/>
        </w:rPr>
        <w:lastRenderedPageBreak/>
        <w:t>yang kemudian menyebabkan ekspektasi inflasi AS tetap tinggi dan akan direspons the Fed dengan tetap menaikkan suku bunga kebijakannya. Namun di sisi lain, pertumbuhan ekonomi Eropa dan negara-negara emerging markets, termasuk Tiongkok, diprakirakan lebih rendah dari proyeksi semula, yang pada gilirannya menurunkan prospek pertumbuhan ekonomi secara global. Penurunan proyeksi ekonomi dunia juga dipengaruhi ketegangan hubungan dagang antara AS dan negara lain yang kemudian menurunkan volume perdagangan dunia. Harga komoditas ekspor Indonesia tumbuh lebih lambat, di tengah harga minyak dunia yang terus meningkat. Sementara itu, ketidakpastian di pasar keuangan global yang masih tinggi juga mendorong investor global menempatkan dananya di aset-aset yang dianggap aman, khususnya di AS. Berbagai perkembangan tersebut pada gilirannya mengakibatkan dolar AS terus menguat dan akhirnya membuat tren pelemahan banyak mata uang negara berkembang berlanjut sampai dengan pertengahan Oktober 2018.</w:t>
      </w:r>
    </w:p>
    <w:p w:rsidR="00235613" w:rsidRPr="00EA29CB"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A29CB">
        <w:rPr>
          <w:rFonts w:ascii="Times New Roman" w:hAnsi="Times New Roman" w:cs="Times New Roman"/>
          <w:sz w:val="24"/>
          <w:szCs w:val="24"/>
        </w:rPr>
        <w:t>Pertumbuhan ekonomi Indonesia triwulan III 2018 tidak sekuat perkiraan terutama dipengaruhi penurunan ekspor neto. Konsumsi tetap baik didukung daya beli yang terjaga dan belanja terkait pemilu serta keyakinan konsumen yang tetap tinggi. Investasi masih tumbuh cukup tinggi ditopang baik investasi bangunan, terkait proyek infrastruktur dan properti, maupun investasi nonbangunan. Namun, kenaikan pertumbuhan ekspor tidak sekuat proyeksi, di tengah impor yang tumbuh tinggi. Pertumbuhan ekspor lebih terbatas disebabkan kinerja ekspor komoditas andalan, seperti pertanian dan pertambangan, yang tidak sekuat prakiraan. Sementara itu, impor tumbuh tinggi sejalan dengan permintaan domestik, meskipun pertumbuhan impor bulanan telah menunjukkan perlambatan. Dengan perkembangan tersebut, pertumbuhan ekonomi 2018 diprakirakan berada pada kisaran bawah 5,0-5,4%.</w:t>
      </w:r>
    </w:p>
    <w:p w:rsidR="00235613" w:rsidRPr="00EA29CB"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A29CB">
        <w:rPr>
          <w:rFonts w:ascii="Times New Roman" w:hAnsi="Times New Roman" w:cs="Times New Roman"/>
          <w:sz w:val="24"/>
          <w:szCs w:val="24"/>
        </w:rPr>
        <w:t xml:space="preserve">Neraca perdagangan Indonesia kembali mencatat surplus pada September 2018. Surplus neraca perdagangan tercatat 0,23 miliar dolar AS, membaik dibandingkan dengan kinerja neraca perdagangan bulan sebelumnya yang mencatat defisit 0,94 miliar dolar AS. Perbaikan tersebut ditopang oleh surplus neraca perdagangan nonmigas yang meningkat dan defisit neraca </w:t>
      </w:r>
      <w:r w:rsidRPr="00EA29CB">
        <w:rPr>
          <w:rFonts w:ascii="Times New Roman" w:hAnsi="Times New Roman" w:cs="Times New Roman"/>
          <w:sz w:val="24"/>
          <w:szCs w:val="24"/>
        </w:rPr>
        <w:lastRenderedPageBreak/>
        <w:t>perdagangan migas yang menurun. Perbaikan neraca perdagangan nonmigas dipengaruhi oleh penurunan impor nonmigas, terutama karena turunnya impor barang modal dan bahan baku. Dengan perkembangan tersebut, secara kumulatif Januari-September 2018, neraca perdagangan Indonesia mencatat defisit 3,78 miliar dolar AS. Sementara itu, posisi cadangan devisa cukup tinggi sebesar 114,8 miliar dolar AS pada akhir September 2018, atau setara dengan pembiayaan 6,5 bulan impor atau 6,3 bulan impor dan pembayaran utang luar negeri pemerintah, serta berada di atas standar kecukupan internasional sekitar 3 bulan impor. Ke depan, prospek neraca perdagangan dan transaksi berjalan diharapkan terus membaik sejalan dengan berbagai upaya Pemerintah bersama Bank Indonesia untuk menurunkan defisit transaksi berjalan.</w:t>
      </w:r>
    </w:p>
    <w:p w:rsidR="00235613" w:rsidRPr="00EA29CB"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A29CB">
        <w:rPr>
          <w:rFonts w:ascii="Times New Roman" w:hAnsi="Times New Roman" w:cs="Times New Roman"/>
          <w:sz w:val="24"/>
          <w:szCs w:val="24"/>
        </w:rPr>
        <w:t>Inflasi masih terkendali pada level yang rendah dan stabil. Indeks Harga Konsumen mengalami deflasi sebesar 0,18% (mtm) pada September 2018, lebih dalam dibandingkan dengan deflasi bulan lalu sebesar 0,05% (mtm). Deflasi tersebut terutama bersumber dari deflasi kelompok volatile food, sedangkan inflasi inti melambat dan inflasi kelompok administered prices tercatat stabil. Dengan perkembangan tersebut, inflasi secara tahunan mencapai 2,88% (yoy), menurun dari 3,20% (yoy) pada bulan sebelumnya. Kelompok volatile food mencatat deflasi seiring berlanjutnya koreksi harga beberapa komoditas pangan. Sementara itu, inflasi inti melambat dari 0,30% (mtm) pada bulan Agustus 2018 menjadi 0,28% (mtm) pada September 2018. Terkendalinya inflasi inti hingga September 2018 tidak terlepas dari konsistensi kebijakan Bank Indonesia dalam mengarahkan ekspektasi inflasi, termasuk dalam menjaga pergerakan nilai tukar. Ke depan, inflasi diprakirakan tetap berada pada sasaran inflasi 2018, yaitu 3,5±1% (yoy). Bank Indonesia dan Pemerintah akan terus memperkuat koordinasi kebijakan dalam pengendalian inflasi sehingga inflasi tetap terjaga pada level yang rendah dan stabil.</w:t>
      </w:r>
    </w:p>
    <w:p w:rsidR="00235613" w:rsidRPr="00EA29CB" w:rsidRDefault="00235613" w:rsidP="00235613">
      <w:pPr>
        <w:autoSpaceDE w:val="0"/>
        <w:autoSpaceDN w:val="0"/>
        <w:adjustRightInd w:val="0"/>
        <w:spacing w:line="360" w:lineRule="auto"/>
        <w:ind w:left="426" w:firstLine="992"/>
        <w:jc w:val="both"/>
        <w:rPr>
          <w:rFonts w:ascii="Times New Roman" w:hAnsi="Times New Roman" w:cs="Times New Roman"/>
          <w:sz w:val="24"/>
          <w:szCs w:val="24"/>
        </w:rPr>
      </w:pPr>
      <w:r w:rsidRPr="00EA29CB">
        <w:rPr>
          <w:rFonts w:ascii="Times New Roman" w:hAnsi="Times New Roman" w:cs="Times New Roman"/>
          <w:sz w:val="24"/>
          <w:szCs w:val="24"/>
        </w:rPr>
        <w:t xml:space="preserve">Stabilitas sistem keuangan tetap terjaga disertai intermediasi perbankan yang meningkat dan risiko kredit yang terkelola dengan baik. Rasio kecukupan modal (Capital Adequacy Ratio/CAR) perbankan tetap tinggi mencapai 22,8% dan rasio likuiditas (AL/DPK) masih aman yaitu sebesar 18,3% pada Agustus </w:t>
      </w:r>
      <w:r w:rsidRPr="00EA29CB">
        <w:rPr>
          <w:rFonts w:ascii="Times New Roman" w:hAnsi="Times New Roman" w:cs="Times New Roman"/>
          <w:sz w:val="24"/>
          <w:szCs w:val="24"/>
        </w:rPr>
        <w:lastRenderedPageBreak/>
        <w:t>2018. Selain itu, rasio kredit bermasalah (Non Performing Loan/NPL) tetap rendah yaitu sebesar 2,7% (gross) atau 1,3% (net). Pertumbuhan kredit pada Agustus 2018 tercatat sebesar 12,1% (yoy), lebih tinggi dibandingkan dengan pertumbuhan bulan sebelumnya sebesar 11,3% (yoy). Adapun pertumbuhan Dana Pihak Ketiga (DPK) pada Agustus 2018 sebesar 6,9% (yoy), stabil dibandingkan dengan pertumbuhan bulan sebelumnya 6,9% (yoy). Sementara pembiayaan ekonomi melalui pasar modal, penerbitan saham (IPO dan rights issue), obligasi korporasi, Medium Term Notes (MTN), dan Negotiable Certificate of Deposit (NCD) selama Januari s.d. Agustus 2018 tercatat sebesar Rp146,1 triliun (gross), turun dibandingkan dengan periode yang sama 2017 sebesar Rp183,7 triliun (gross). Dengan perkembangan tersebut, Bank Indonesia memprakirakan pertumbuhan kredit 2018 masih berada dalam kisaran proyeksi 10-12% (yoy), sementara pertumbuhan DPK diprakirakan akan mengalami perlambatan, berada di batas bawah kisaran 8,0-10,0% (yoy).</w:t>
      </w:r>
    </w:p>
    <w:p w:rsidR="00235613" w:rsidRPr="00DA7A8F" w:rsidRDefault="00235613" w:rsidP="00235613">
      <w:pPr>
        <w:autoSpaceDE w:val="0"/>
        <w:autoSpaceDN w:val="0"/>
        <w:adjustRightInd w:val="0"/>
        <w:spacing w:line="360" w:lineRule="auto"/>
        <w:ind w:left="426" w:firstLine="992"/>
        <w:jc w:val="both"/>
        <w:rPr>
          <w:rFonts w:ascii="Times New Roman" w:hAnsi="Times New Roman" w:cs="Times New Roman"/>
          <w:sz w:val="24"/>
          <w:szCs w:val="24"/>
          <w:lang w:val="en-ID"/>
        </w:rPr>
      </w:pPr>
      <w:r w:rsidRPr="00EA29CB">
        <w:rPr>
          <w:rFonts w:ascii="Times New Roman" w:hAnsi="Times New Roman" w:cs="Times New Roman"/>
          <w:sz w:val="24"/>
          <w:szCs w:val="24"/>
        </w:rPr>
        <w:t>Stabilitas sistem pembayaran dan pengelolaan uang Rupiah secara umum terjaga dengan baik. Setelmen transaksi nontunai, baik nilai besar maupun ritel, dan transaksi tunai pada September 2018 tetap tumbuh positif. Rata-rata harian pertumbuhan nominal transaksi nontunai nilai besar yang diselesaikan melalui Bank Indonesia Real Time Gross Settlement (RTGS) meningkat 0,72% (yoy). Sementara itu, pertumbuhan transaksi nontunai melalui Sistem Kliring Nasional Bank Indonesia (SKNBI) tercatat 6,9% (yoy). Transaksi ritel melalui ATM, Debit, Kartu Kredit dan Uang Elektronik tercatat tumbuh 9,4% (yoy) pada Agustus 2018. Berbagai perkembangan transaksi tersebut didukung tetap terjaganya ketersediaan sistem pembayaran dan kelancaran operasional pada tingkat pelayanan yang tinggi, baik di Sistem Pembayaran Bank Indonesia (SPBI) maupun di industri sistem pembayaran. Dari sisi pembayaran tunai, posisi Uang Yang Diedarkan (UYD) meningkat 10,7% (yoy), sejalan dengan kebut</w:t>
      </w:r>
      <w:r>
        <w:rPr>
          <w:rFonts w:ascii="Times New Roman" w:hAnsi="Times New Roman" w:cs="Times New Roman"/>
          <w:sz w:val="24"/>
          <w:szCs w:val="24"/>
        </w:rPr>
        <w:t>uhan transaksi kegiatan ekonomi</w:t>
      </w:r>
      <w:r>
        <w:rPr>
          <w:rFonts w:ascii="Times New Roman" w:hAnsi="Times New Roman" w:cs="Times New Roman"/>
          <w:sz w:val="24"/>
          <w:szCs w:val="24"/>
          <w:lang w:val="en-ID"/>
        </w:rPr>
        <w:t xml:space="preserve"> selama tahun 2018 yang dibutuhkan masyarakat, yang terkait dengan meningkatnya kebutuhan akan transaksi.</w:t>
      </w:r>
    </w:p>
    <w:p w:rsidR="00235613" w:rsidRDefault="00235613" w:rsidP="00235613">
      <w:pPr>
        <w:pStyle w:val="ListParagraph"/>
        <w:numPr>
          <w:ilvl w:val="0"/>
          <w:numId w:val="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Rumusan Masalah</w:t>
      </w:r>
    </w:p>
    <w:p w:rsidR="00235613" w:rsidRDefault="00235613" w:rsidP="00235613">
      <w:pPr>
        <w:spacing w:line="360" w:lineRule="auto"/>
        <w:ind w:left="426" w:firstLine="992"/>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Pelemahan rupiah terhadap mata uang asing, terutama US$ Amerika serikat sebesar rata rata </w:t>
      </w:r>
      <w:r w:rsidRPr="00EA29CB">
        <w:rPr>
          <w:rFonts w:ascii="Times New Roman" w:hAnsi="Times New Roman" w:cs="Times New Roman"/>
          <w:sz w:val="24"/>
          <w:szCs w:val="24"/>
        </w:rPr>
        <w:t>terdepresiasi</w:t>
      </w:r>
      <w:r>
        <w:rPr>
          <w:rFonts w:ascii="Times New Roman" w:hAnsi="Times New Roman" w:cs="Times New Roman"/>
          <w:sz w:val="24"/>
          <w:szCs w:val="24"/>
          <w:lang w:val="en-ID"/>
        </w:rPr>
        <w:t xml:space="preserve"> dalam tahun 2018 sebesar </w:t>
      </w:r>
      <w:r w:rsidRPr="00EA29CB">
        <w:rPr>
          <w:rFonts w:ascii="Times New Roman" w:hAnsi="Times New Roman" w:cs="Times New Roman"/>
          <w:sz w:val="24"/>
          <w:szCs w:val="24"/>
        </w:rPr>
        <w:t>10,65%</w:t>
      </w:r>
      <w:r>
        <w:rPr>
          <w:rFonts w:ascii="Times New Roman" w:hAnsi="Times New Roman" w:cs="Times New Roman"/>
          <w:sz w:val="24"/>
          <w:szCs w:val="24"/>
          <w:lang w:val="en-ID"/>
        </w:rPr>
        <w:t>, meskipun lebih rendah dari negara negara lain, namun harus tetap diwaspadai pengaruhnya terhadap perekonomian Indonesia keseluruhan. Pertumbuhan ekonomi tidak sekuat sebelumnya karena penurunan ekspor, diharapkan ekspor akan meningkat dan impor akan sedikit berkurang karena pelemahan tersebut, inflasi masih stabil dikisaran kurang dari 4%, neraca surplus dan stabilitas sistem keuangan masih bagus.</w:t>
      </w:r>
    </w:p>
    <w:p w:rsidR="00235613" w:rsidRPr="007C6D1A" w:rsidRDefault="00235613" w:rsidP="00235613">
      <w:pPr>
        <w:spacing w:line="360" w:lineRule="auto"/>
        <w:ind w:left="360" w:firstLine="1058"/>
        <w:jc w:val="both"/>
        <w:rPr>
          <w:rFonts w:ascii="Times New Roman" w:hAnsi="Times New Roman" w:cs="Times New Roman"/>
          <w:sz w:val="24"/>
          <w:szCs w:val="24"/>
          <w:lang w:val="en-US"/>
        </w:rPr>
      </w:pPr>
      <w:r w:rsidRPr="007C6D1A">
        <w:rPr>
          <w:rFonts w:ascii="Times New Roman" w:hAnsi="Times New Roman" w:cs="Times New Roman"/>
          <w:sz w:val="24"/>
          <w:szCs w:val="24"/>
          <w:lang w:val="en-ID"/>
        </w:rPr>
        <w:t>Pelemahan rupiah dapat menyebabkan perekonomian terganggu, jika pemerintah (otoritas moneter) tidak segera mengambil langkah-langkah kebijakan dalam bidang moneter</w:t>
      </w:r>
      <w:r w:rsidRPr="007C6D1A">
        <w:rPr>
          <w:rFonts w:ascii="Times New Roman" w:hAnsi="Times New Roman" w:cs="Times New Roman"/>
          <w:sz w:val="24"/>
          <w:szCs w:val="24"/>
        </w:rPr>
        <w:t>.</w:t>
      </w:r>
      <w:r>
        <w:rPr>
          <w:rFonts w:ascii="Times New Roman" w:hAnsi="Times New Roman" w:cs="Times New Roman"/>
          <w:sz w:val="24"/>
          <w:szCs w:val="24"/>
          <w:lang w:val="en-ID"/>
        </w:rPr>
        <w:t xml:space="preserve"> </w:t>
      </w:r>
      <w:r w:rsidRPr="007C6D1A">
        <w:rPr>
          <w:rFonts w:ascii="Times New Roman" w:hAnsi="Times New Roman" w:cs="Times New Roman"/>
          <w:sz w:val="24"/>
          <w:szCs w:val="24"/>
          <w:lang w:val="en-ID"/>
        </w:rPr>
        <w:t>Pelemahan ini jika berlangsung terus menerus dapat menyebabkan krisis moneter dan berimbas pada krisi ekonomi. (peristiwa krisis moneter-ekonomi tahun 1998)</w:t>
      </w:r>
      <w:r>
        <w:rPr>
          <w:rFonts w:ascii="Times New Roman" w:hAnsi="Times New Roman" w:cs="Times New Roman"/>
          <w:sz w:val="24"/>
          <w:szCs w:val="24"/>
          <w:lang w:val="en-ID"/>
        </w:rPr>
        <w:t xml:space="preserve"> </w:t>
      </w:r>
      <w:r w:rsidRPr="007C6D1A">
        <w:rPr>
          <w:rFonts w:ascii="Times New Roman" w:hAnsi="Times New Roman" w:cs="Times New Roman"/>
          <w:sz w:val="24"/>
          <w:szCs w:val="24"/>
          <w:lang w:val="en-ID"/>
        </w:rPr>
        <w:t>Pelemahan rupiah, jika mempunyai daya kepekaan yang tinggi (elastis), dapat menyebabkan kepanikan pasar</w:t>
      </w:r>
      <w:r w:rsidRPr="007C6D1A">
        <w:rPr>
          <w:rFonts w:ascii="Times New Roman" w:hAnsi="Times New Roman" w:cs="Times New Roman"/>
          <w:sz w:val="24"/>
          <w:szCs w:val="24"/>
        </w:rPr>
        <w:t xml:space="preserve">. </w:t>
      </w:r>
      <w:r>
        <w:rPr>
          <w:rFonts w:ascii="Times New Roman" w:hAnsi="Times New Roman" w:cs="Times New Roman"/>
          <w:sz w:val="24"/>
          <w:szCs w:val="24"/>
          <w:lang w:val="en-ID"/>
        </w:rPr>
        <w:t xml:space="preserve"> </w:t>
      </w:r>
      <w:r w:rsidRPr="007C6D1A">
        <w:rPr>
          <w:rFonts w:ascii="Times New Roman" w:hAnsi="Times New Roman" w:cs="Times New Roman"/>
          <w:sz w:val="24"/>
          <w:szCs w:val="24"/>
          <w:lang w:val="en-ID"/>
        </w:rPr>
        <w:t>Dampak terdepan adalah di awali terjadinya inflasi yang tinggi.</w:t>
      </w:r>
    </w:p>
    <w:p w:rsidR="00235613" w:rsidRPr="0082077D" w:rsidRDefault="00235613" w:rsidP="00235613">
      <w:pPr>
        <w:spacing w:line="360" w:lineRule="auto"/>
        <w:ind w:left="426" w:firstLine="992"/>
        <w:jc w:val="both"/>
        <w:rPr>
          <w:rFonts w:ascii="Times New Roman" w:hAnsi="Times New Roman" w:cs="Times New Roman"/>
          <w:sz w:val="24"/>
          <w:szCs w:val="24"/>
          <w:lang w:val="en-ID"/>
        </w:rPr>
      </w:pPr>
      <w:r>
        <w:rPr>
          <w:rFonts w:ascii="Times New Roman" w:hAnsi="Times New Roman" w:cs="Times New Roman"/>
          <w:sz w:val="24"/>
          <w:szCs w:val="24"/>
          <w:lang w:val="en-ID"/>
        </w:rPr>
        <w:t>Selanjutnya akan kita teliti dampak dari pelemahan nilai rupiah terhadap perekonomian Indonsia, terutama dari indikator indikator ekonomi Indonesia yang terdampak paling cepat dalam jangka pendek. Untuk itu perlu dilakukan pengukuran derajat kepekaan perekonomian Indonesia dari beberapa indicator akibat pelemahan tersebut.</w:t>
      </w:r>
    </w:p>
    <w:p w:rsidR="00235613" w:rsidRDefault="00235613" w:rsidP="00235613">
      <w:pPr>
        <w:pStyle w:val="ListParagraph"/>
        <w:numPr>
          <w:ilvl w:val="0"/>
          <w:numId w:val="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Penelitian</w:t>
      </w:r>
    </w:p>
    <w:p w:rsidR="00235613" w:rsidRPr="00140F4A" w:rsidRDefault="00235613" w:rsidP="00235613">
      <w:pPr>
        <w:spacing w:line="360" w:lineRule="auto"/>
        <w:ind w:left="426"/>
        <w:jc w:val="both"/>
        <w:rPr>
          <w:rFonts w:ascii="Times New Roman" w:hAnsi="Times New Roman" w:cs="Times New Roman"/>
          <w:sz w:val="24"/>
          <w:szCs w:val="24"/>
          <w:lang w:val="en-ID"/>
        </w:rPr>
      </w:pPr>
      <w:r w:rsidRPr="0051052D">
        <w:rPr>
          <w:rFonts w:ascii="Times New Roman" w:hAnsi="Times New Roman" w:cs="Times New Roman"/>
          <w:sz w:val="24"/>
          <w:szCs w:val="24"/>
        </w:rPr>
        <w:t xml:space="preserve">Untuk </w:t>
      </w:r>
      <w:r w:rsidRPr="0082077D">
        <w:rPr>
          <w:rFonts w:ascii="Times New Roman" w:hAnsi="Times New Roman" w:cs="Times New Roman"/>
          <w:sz w:val="24"/>
          <w:szCs w:val="24"/>
        </w:rPr>
        <w:t>Mengukur Derajat Kepekaan Perekonomian Indonesia Akibat Melemahnya Rupiah</w:t>
      </w:r>
      <w:r>
        <w:rPr>
          <w:rFonts w:ascii="Times New Roman" w:hAnsi="Times New Roman" w:cs="Times New Roman"/>
          <w:sz w:val="24"/>
          <w:szCs w:val="24"/>
          <w:lang w:val="en-ID"/>
        </w:rPr>
        <w:t xml:space="preserve"> </w:t>
      </w:r>
      <w:r w:rsidRPr="00140F4A">
        <w:rPr>
          <w:rFonts w:ascii="Times New Roman" w:hAnsi="Times New Roman" w:cs="Times New Roman"/>
          <w:sz w:val="24"/>
          <w:szCs w:val="24"/>
          <w:lang w:val="en-ID"/>
        </w:rPr>
        <w:t>(Pelemahan Rupiah periode Oktober 2018)</w:t>
      </w:r>
    </w:p>
    <w:p w:rsidR="00235613" w:rsidRPr="0082077D" w:rsidRDefault="00235613" w:rsidP="00235613">
      <w:pPr>
        <w:pStyle w:val="ListParagraph"/>
        <w:numPr>
          <w:ilvl w:val="0"/>
          <w:numId w:val="7"/>
        </w:numPr>
        <w:spacing w:line="360" w:lineRule="auto"/>
        <w:ind w:left="426" w:hanging="426"/>
        <w:jc w:val="both"/>
        <w:rPr>
          <w:rFonts w:ascii="Times New Roman" w:hAnsi="Times New Roman" w:cs="Times New Roman"/>
          <w:sz w:val="24"/>
          <w:szCs w:val="24"/>
        </w:rPr>
      </w:pPr>
      <w:r w:rsidRPr="0082077D">
        <w:rPr>
          <w:rFonts w:ascii="Times New Roman" w:hAnsi="Times New Roman" w:cs="Times New Roman"/>
          <w:sz w:val="24"/>
          <w:szCs w:val="24"/>
        </w:rPr>
        <w:t>Manfaat Penelitian</w:t>
      </w:r>
    </w:p>
    <w:p w:rsidR="00235613" w:rsidRDefault="00235613" w:rsidP="00235613">
      <w:pPr>
        <w:pStyle w:val="ListParagraph"/>
        <w:numPr>
          <w:ilvl w:val="0"/>
          <w:numId w:val="1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Peneliti</w:t>
      </w:r>
    </w:p>
    <w:p w:rsidR="00235613" w:rsidRDefault="00235613" w:rsidP="00235613">
      <w:pPr>
        <w:pStyle w:val="ListParagraph"/>
        <w:numPr>
          <w:ilvl w:val="0"/>
          <w:numId w:val="1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Menambah, memperluas  dan mengasah kemampuan keilmuan dalam mengikuti perkembangan perekonomian Indonesia. </w:t>
      </w:r>
    </w:p>
    <w:p w:rsidR="00235613" w:rsidRDefault="00235613" w:rsidP="00235613">
      <w:pPr>
        <w:pStyle w:val="ListParagraph"/>
        <w:numPr>
          <w:ilvl w:val="0"/>
          <w:numId w:val="1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Memperkaya bahan ajar sebagai dosen mata kuliah Perekonomian Indonesia </w:t>
      </w:r>
    </w:p>
    <w:p w:rsidR="00235613" w:rsidRDefault="00235613" w:rsidP="00235613">
      <w:pPr>
        <w:pStyle w:val="ListParagraph"/>
        <w:numPr>
          <w:ilvl w:val="0"/>
          <w:numId w:val="1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Dunia Usaha</w:t>
      </w:r>
    </w:p>
    <w:p w:rsidR="00235613" w:rsidRDefault="00235613" w:rsidP="00235613">
      <w:pPr>
        <w:pStyle w:val="ListParagraph"/>
        <w:numPr>
          <w:ilvl w:val="0"/>
          <w:numId w:val="12"/>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Memperoleh informasi yang luas dan dapat membantu mensikapi dan memanfaatkan perkembangan perekoniman Indonesia.</w:t>
      </w:r>
    </w:p>
    <w:p w:rsidR="00235613" w:rsidRDefault="00235613" w:rsidP="00235613">
      <w:pPr>
        <w:pStyle w:val="ListParagraph"/>
        <w:numPr>
          <w:ilvl w:val="0"/>
          <w:numId w:val="12"/>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Memberikan motivasi agar lebih giat dalam pengembangan usaha dengan melihat perkembangan perekonomian yang semakin membaik.</w:t>
      </w:r>
    </w:p>
    <w:p w:rsidR="00235613" w:rsidRDefault="00235613" w:rsidP="00235613">
      <w:pPr>
        <w:pStyle w:val="ListParagraph"/>
        <w:numPr>
          <w:ilvl w:val="0"/>
          <w:numId w:val="1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Pemerintah</w:t>
      </w:r>
    </w:p>
    <w:p w:rsidR="00235613" w:rsidRPr="005F3361" w:rsidRDefault="00235613" w:rsidP="00235613">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Sebagai informasi yang penting dan bahan pertimbangan dalam membuat perencanaan kebijakan dan strategi untuk menjaga dan menstabilkan perekonomian Indonesia ke depannya.</w:t>
      </w:r>
    </w:p>
    <w:p w:rsidR="00235613" w:rsidRDefault="00235613" w:rsidP="00235613">
      <w:pPr>
        <w:pStyle w:val="ListParagraph"/>
        <w:numPr>
          <w:ilvl w:val="0"/>
          <w:numId w:val="1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Pembaca</w:t>
      </w:r>
    </w:p>
    <w:p w:rsidR="00235613" w:rsidRDefault="00235613" w:rsidP="00235613">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Sebagai bahan referensi bila menghadapi atau menemukan permasalahan yang sama baik sebagai investor ataupun sedang dalam  melakukan penelitian.</w:t>
      </w:r>
    </w:p>
    <w:p w:rsidR="00235613" w:rsidRDefault="00235613" w:rsidP="00235613">
      <w:pPr>
        <w:pStyle w:val="ListParagraph"/>
        <w:numPr>
          <w:ilvl w:val="0"/>
          <w:numId w:val="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Batasan Penelitian</w:t>
      </w:r>
    </w:p>
    <w:p w:rsidR="00235613" w:rsidRPr="009F0688" w:rsidRDefault="00235613" w:rsidP="00235613">
      <w:pPr>
        <w:pStyle w:val="ListParagraph"/>
        <w:numPr>
          <w:ilvl w:val="0"/>
          <w:numId w:val="46"/>
        </w:numPr>
        <w:spacing w:line="360" w:lineRule="auto"/>
        <w:ind w:left="851" w:hanging="425"/>
        <w:jc w:val="both"/>
        <w:rPr>
          <w:rFonts w:ascii="Times New Roman" w:hAnsi="Times New Roman" w:cs="Times New Roman"/>
          <w:sz w:val="24"/>
          <w:szCs w:val="24"/>
        </w:rPr>
      </w:pPr>
      <w:r w:rsidRPr="009F0688">
        <w:rPr>
          <w:rFonts w:ascii="Times New Roman" w:hAnsi="Times New Roman" w:cs="Times New Roman"/>
          <w:sz w:val="24"/>
          <w:szCs w:val="24"/>
        </w:rPr>
        <w:t>Data Pelemahan rupiah di amati mulai 1 Januari – 30 November 2018</w:t>
      </w:r>
    </w:p>
    <w:p w:rsidR="00235613" w:rsidRPr="009F0688" w:rsidRDefault="00235613" w:rsidP="00235613">
      <w:pPr>
        <w:pStyle w:val="ListParagraph"/>
        <w:numPr>
          <w:ilvl w:val="0"/>
          <w:numId w:val="46"/>
        </w:numPr>
        <w:spacing w:line="360" w:lineRule="auto"/>
        <w:ind w:left="851" w:hanging="425"/>
        <w:jc w:val="both"/>
        <w:rPr>
          <w:rFonts w:ascii="Times New Roman" w:hAnsi="Times New Roman" w:cs="Times New Roman"/>
          <w:sz w:val="24"/>
          <w:szCs w:val="24"/>
        </w:rPr>
      </w:pPr>
      <w:r w:rsidRPr="009F0688">
        <w:rPr>
          <w:rFonts w:ascii="Times New Roman" w:hAnsi="Times New Roman" w:cs="Times New Roman"/>
          <w:sz w:val="24"/>
          <w:szCs w:val="24"/>
        </w:rPr>
        <w:t xml:space="preserve">Pengukuran sebelum dan sesudah sampai 15 Desember 2018 </w:t>
      </w:r>
    </w:p>
    <w:p w:rsidR="00235613" w:rsidRPr="009F0688" w:rsidRDefault="00235613" w:rsidP="00235613">
      <w:pPr>
        <w:pStyle w:val="ListParagraph"/>
        <w:numPr>
          <w:ilvl w:val="0"/>
          <w:numId w:val="46"/>
        </w:numPr>
        <w:spacing w:line="360" w:lineRule="auto"/>
        <w:ind w:left="851" w:hanging="425"/>
        <w:jc w:val="both"/>
        <w:rPr>
          <w:rFonts w:ascii="Times New Roman" w:hAnsi="Times New Roman" w:cs="Times New Roman"/>
          <w:sz w:val="24"/>
          <w:szCs w:val="24"/>
        </w:rPr>
      </w:pPr>
      <w:r w:rsidRPr="009F0688">
        <w:rPr>
          <w:rFonts w:ascii="Times New Roman" w:hAnsi="Times New Roman" w:cs="Times New Roman"/>
          <w:sz w:val="24"/>
          <w:szCs w:val="24"/>
        </w:rPr>
        <w:t>Pengukuran kepekaan, terhadap indikator ekonomi:</w:t>
      </w:r>
    </w:p>
    <w:p w:rsidR="00235613" w:rsidRPr="009F0688" w:rsidRDefault="00235613" w:rsidP="00235613">
      <w:pPr>
        <w:pStyle w:val="ListParagraph"/>
        <w:numPr>
          <w:ilvl w:val="1"/>
          <w:numId w:val="46"/>
        </w:numPr>
        <w:spacing w:line="360" w:lineRule="auto"/>
        <w:ind w:left="1134" w:hanging="283"/>
        <w:jc w:val="both"/>
        <w:rPr>
          <w:rFonts w:ascii="Times New Roman" w:hAnsi="Times New Roman" w:cs="Times New Roman"/>
          <w:sz w:val="24"/>
          <w:szCs w:val="24"/>
        </w:rPr>
      </w:pPr>
      <w:r w:rsidRPr="009F0688">
        <w:rPr>
          <w:rFonts w:ascii="Times New Roman" w:hAnsi="Times New Roman" w:cs="Times New Roman"/>
          <w:sz w:val="24"/>
          <w:szCs w:val="24"/>
        </w:rPr>
        <w:t>Inflasi</w:t>
      </w:r>
    </w:p>
    <w:p w:rsidR="00235613" w:rsidRPr="009F0688" w:rsidRDefault="00235613" w:rsidP="00235613">
      <w:pPr>
        <w:pStyle w:val="ListParagraph"/>
        <w:numPr>
          <w:ilvl w:val="1"/>
          <w:numId w:val="46"/>
        </w:numPr>
        <w:spacing w:line="360" w:lineRule="auto"/>
        <w:ind w:left="1134" w:hanging="283"/>
        <w:jc w:val="both"/>
        <w:rPr>
          <w:rFonts w:ascii="Times New Roman" w:hAnsi="Times New Roman" w:cs="Times New Roman"/>
          <w:sz w:val="24"/>
          <w:szCs w:val="24"/>
        </w:rPr>
      </w:pPr>
      <w:r w:rsidRPr="009F0688">
        <w:rPr>
          <w:rFonts w:ascii="Times New Roman" w:hAnsi="Times New Roman" w:cs="Times New Roman"/>
          <w:sz w:val="24"/>
          <w:szCs w:val="24"/>
        </w:rPr>
        <w:t>Neraca Pembayaran</w:t>
      </w:r>
    </w:p>
    <w:p w:rsidR="00235613" w:rsidRPr="009F0688" w:rsidRDefault="00235613" w:rsidP="00235613">
      <w:pPr>
        <w:pStyle w:val="ListParagraph"/>
        <w:numPr>
          <w:ilvl w:val="1"/>
          <w:numId w:val="46"/>
        </w:numPr>
        <w:spacing w:line="360" w:lineRule="auto"/>
        <w:ind w:left="1134" w:hanging="283"/>
        <w:jc w:val="both"/>
        <w:rPr>
          <w:rFonts w:ascii="Times New Roman" w:hAnsi="Times New Roman" w:cs="Times New Roman"/>
          <w:sz w:val="24"/>
          <w:szCs w:val="24"/>
        </w:rPr>
      </w:pPr>
      <w:r w:rsidRPr="009F0688">
        <w:rPr>
          <w:rFonts w:ascii="Times New Roman" w:hAnsi="Times New Roman" w:cs="Times New Roman"/>
          <w:sz w:val="24"/>
          <w:szCs w:val="24"/>
        </w:rPr>
        <w:t>Pasar Modal</w:t>
      </w:r>
    </w:p>
    <w:p w:rsidR="00235613" w:rsidRPr="00025088" w:rsidRDefault="00235613" w:rsidP="00235613">
      <w:pPr>
        <w:spacing w:line="360" w:lineRule="auto"/>
        <w:jc w:val="both"/>
        <w:rPr>
          <w:rFonts w:ascii="Times New Roman" w:hAnsi="Times New Roman" w:cs="Times New Roman"/>
          <w:sz w:val="24"/>
          <w:szCs w:val="24"/>
        </w:rPr>
      </w:pPr>
    </w:p>
    <w:p w:rsidR="00235613" w:rsidRPr="008D76B0" w:rsidRDefault="00235613" w:rsidP="00235613">
      <w:pPr>
        <w:spacing w:line="360" w:lineRule="auto"/>
        <w:ind w:left="426"/>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Default="00235613" w:rsidP="00235613">
      <w:pPr>
        <w:ind w:left="851"/>
        <w:jc w:val="both"/>
        <w:rPr>
          <w:rFonts w:ascii="Times New Roman" w:hAnsi="Times New Roman" w:cs="Times New Roman"/>
          <w:sz w:val="24"/>
          <w:szCs w:val="24"/>
        </w:rPr>
      </w:pPr>
    </w:p>
    <w:p w:rsidR="00235613" w:rsidRPr="00235613" w:rsidRDefault="00235613" w:rsidP="00235613">
      <w:pPr>
        <w:spacing w:line="360" w:lineRule="auto"/>
        <w:jc w:val="center"/>
        <w:rPr>
          <w:rFonts w:ascii="Times New Roman" w:hAnsi="Times New Roman" w:cs="Times New Roman"/>
          <w:b/>
          <w:sz w:val="24"/>
          <w:szCs w:val="24"/>
          <w:lang w:val="en-ID"/>
        </w:rPr>
      </w:pPr>
      <w:r w:rsidRPr="00235613">
        <w:rPr>
          <w:rFonts w:ascii="Times New Roman" w:hAnsi="Times New Roman" w:cs="Times New Roman"/>
          <w:b/>
          <w:sz w:val="24"/>
          <w:szCs w:val="24"/>
          <w:lang w:val="en-ID"/>
        </w:rPr>
        <w:lastRenderedPageBreak/>
        <w:t>BAB II</w:t>
      </w:r>
    </w:p>
    <w:p w:rsidR="00235613" w:rsidRPr="00235613" w:rsidRDefault="00235613" w:rsidP="00235613">
      <w:pPr>
        <w:spacing w:line="360" w:lineRule="auto"/>
        <w:jc w:val="center"/>
        <w:rPr>
          <w:rFonts w:ascii="Times New Roman" w:hAnsi="Times New Roman" w:cs="Times New Roman"/>
          <w:b/>
          <w:sz w:val="24"/>
          <w:szCs w:val="24"/>
          <w:lang w:val="en-ID"/>
        </w:rPr>
      </w:pPr>
      <w:r w:rsidRPr="00235613">
        <w:rPr>
          <w:rFonts w:ascii="Times New Roman" w:hAnsi="Times New Roman" w:cs="Times New Roman"/>
          <w:b/>
          <w:sz w:val="24"/>
          <w:szCs w:val="24"/>
          <w:lang w:val="en-ID"/>
        </w:rPr>
        <w:t>LANDASAN TEORI</w:t>
      </w:r>
    </w:p>
    <w:p w:rsidR="00235613" w:rsidRPr="004F6795" w:rsidRDefault="00235613" w:rsidP="00235613">
      <w:pPr>
        <w:pStyle w:val="ListParagraph"/>
        <w:numPr>
          <w:ilvl w:val="0"/>
          <w:numId w:val="38"/>
        </w:numPr>
        <w:spacing w:line="360" w:lineRule="auto"/>
        <w:ind w:left="426" w:hanging="426"/>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Definisi dan Fungsi Uang</w:t>
      </w:r>
    </w:p>
    <w:p w:rsidR="00235613" w:rsidRDefault="00235613" w:rsidP="00235613">
      <w:pPr>
        <w:spacing w:line="360" w:lineRule="auto"/>
        <w:ind w:left="426" w:firstLine="567"/>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Uang merupakan bagian yang tidak bisa dipisahkan dari denyut kehidupan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ekonomi masyarakat. Stabilitas ekonomi dan pertumbuhan ekonomi suatu </w:t>
      </w:r>
      <w:r>
        <w:rPr>
          <w:rFonts w:ascii="Times New Roman" w:hAnsi="Times New Roman" w:cs="Times New Roman"/>
          <w:sz w:val="24"/>
          <w:szCs w:val="24"/>
          <w:lang w:val="en-ID"/>
        </w:rPr>
        <w:t xml:space="preserve">Negara </w:t>
      </w:r>
      <w:r w:rsidRPr="004F6795">
        <w:rPr>
          <w:rFonts w:ascii="Times New Roman" w:hAnsi="Times New Roman" w:cs="Times New Roman"/>
          <w:sz w:val="24"/>
          <w:szCs w:val="24"/>
          <w:lang w:val="en-ID"/>
        </w:rPr>
        <w:t>ditentukan oleh sejauh mana peranan uang dalam perekonomian oleh masyarakat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dan otoritas moneter. Definisi uang bisa dibagi dalam dua pengertian, yaitu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definisi uang menurut hukum (law) dan definisi uang menurut fungsi. Definisi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uang menurut hukum yaitu sesuatu yang ditetapkan oleh undang-undang sebagai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uang dan sah untuk alat transaksi perdagangan. Sedangkan definisi uang menurut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fungsi, yaitu sesuatu yang secara umum dapat diterima dalam transaksi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perdagangan serta untuk pembayaran hutang-piutang.</w:t>
      </w:r>
    </w:p>
    <w:p w:rsidR="00235613" w:rsidRPr="004F6795" w:rsidRDefault="00235613" w:rsidP="00235613">
      <w:pPr>
        <w:spacing w:line="360" w:lineRule="auto"/>
        <w:ind w:left="426" w:firstLine="567"/>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Uang dikenal mempunyai empat fungsi, dua diantaranya merupakan fungsi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yang sangat mendasar sedangkan dua lainnya adalah fungsi tambahan. Dua fungsi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dasar tersebut adalah peranan uang sebagai (Boediono, 1994:10):</w:t>
      </w:r>
    </w:p>
    <w:p w:rsidR="00235613" w:rsidRPr="004F6795" w:rsidRDefault="00235613" w:rsidP="00235613">
      <w:pPr>
        <w:spacing w:line="360" w:lineRule="auto"/>
        <w:ind w:left="851" w:hanging="425"/>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1.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Alat tukar (means of exchange).</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Peranan uang sebagai alat ukar mensyaratkan bahwa uang tersebut harus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diterima oleh masyarakat sebagai alat pembayaran. Artinya, si penjual</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barang mau menerima uang sebagai pembayaran untuk barangnya karena                            </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ia percaya bahwa uang tersebut juga diterima oleh orang lain (masyarakat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umum) sebagai alat pembayaran apabila ia nanti memerlukan untuk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membeli suatu barang.</w:t>
      </w:r>
    </w:p>
    <w:p w:rsidR="00235613" w:rsidRPr="004F6795" w:rsidRDefault="00235613" w:rsidP="00235613">
      <w:pPr>
        <w:spacing w:line="360" w:lineRule="auto"/>
        <w:ind w:left="851" w:hanging="425"/>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2.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Alat penyimpan nilai/daya beli (store of value).</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Terkait dengan sifat manusia sebagai pengumpul kekayaan. Pemegangan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uang merupakan salah satu cara untuk menyimpan kekayaan. Kekayaan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tersebut bisa dipegang dalam bentuk-bentuk lain, seperti tanah, kerbau,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berlian, emas, saham, mobil dan sebagainya. Syarat utama untuk ini adalah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bahwa uang harus bisa menyimpan daya beli atau nilai.</w:t>
      </w:r>
    </w:p>
    <w:p w:rsidR="00235613" w:rsidRPr="004F6795" w:rsidRDefault="00235613" w:rsidP="00235613">
      <w:pPr>
        <w:spacing w:line="360" w:lineRule="auto"/>
        <w:ind w:left="851" w:hanging="425"/>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3.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Satuan hitung (unit of account).</w:t>
      </w:r>
    </w:p>
    <w:p w:rsidR="00235613"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Sebagai satuan hitung, uang juga mempermudah tukar-menukar. </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lastRenderedPageBreak/>
        <w:t>Dua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barang yang secara fisik sangat berbeda, seperti misalnya kereta api dan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apel, bisa menjadi seragam apabila masing-masing dinyatakan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bentuk uang.</w:t>
      </w:r>
    </w:p>
    <w:p w:rsidR="00235613" w:rsidRPr="004F6795" w:rsidRDefault="00235613" w:rsidP="00235613">
      <w:pPr>
        <w:spacing w:line="360" w:lineRule="auto"/>
        <w:ind w:left="851" w:hanging="425"/>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4.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Ukuran untuk pembayaran masa depan (standard for deferred payments).</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Sebagai ukuran bagi pembayaran masa depan, uang terkait dengan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transaksi pinjam-meminjam atau transaksi kredit, artinya barang sekarang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dibayar nanti atau uang sekarang dibayar dengan uang nanti.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hubungan ini, uang merupakan salah satu cara menghitung pembayaran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masa depan tersebut. </w:t>
      </w:r>
    </w:p>
    <w:p w:rsidR="00235613" w:rsidRPr="004F6795" w:rsidRDefault="00235613" w:rsidP="00235613">
      <w:pPr>
        <w:pStyle w:val="ListParagraph"/>
        <w:numPr>
          <w:ilvl w:val="0"/>
          <w:numId w:val="38"/>
        </w:numPr>
        <w:spacing w:line="360" w:lineRule="auto"/>
        <w:ind w:left="426" w:hanging="426"/>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Definisi Jumlah Uang Beredar</w:t>
      </w:r>
    </w:p>
    <w:p w:rsidR="00235613" w:rsidRPr="004F6795" w:rsidRDefault="00235613" w:rsidP="00235613">
      <w:pPr>
        <w:spacing w:line="360" w:lineRule="auto"/>
        <w:ind w:left="426" w:firstLine="567"/>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Di dalam membahas mengenai uang yang terdapat dalam perekonomian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sangat penting untuk membedakan diantara mata uang dalam peredaran dan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beredar. Mata uang dalam peredaran adalah seluruh jumlah uang yang telah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dikeluarkan dan diedarkan oleh Bank Sentral. Mata uang tersebut terdiri dari dua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jenis yaitu uang logam dan uang kertas. Dengan demikian mata uang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peredaran sama dengan uang kartal. Sedangkan uang beredar adalah semua jenis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uang yang ada di dalam perekonomian yaitu jumlah dari mata uang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peredaran ditambah dengan uang giral dalam bank-bank umum. Uang beredar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atau money supply dibedakan menjadi dua pengertian yaitu dalam arti sempit dan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arti luas.</w:t>
      </w:r>
    </w:p>
    <w:p w:rsidR="00235613" w:rsidRPr="004F6795" w:rsidRDefault="00235613" w:rsidP="00235613">
      <w:pPr>
        <w:pStyle w:val="ListParagraph"/>
        <w:numPr>
          <w:ilvl w:val="0"/>
          <w:numId w:val="39"/>
        </w:numPr>
        <w:spacing w:line="360" w:lineRule="auto"/>
        <w:ind w:left="851" w:hanging="425"/>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Uang Beredar Dalam Arti Sempit (M1)</w:t>
      </w:r>
    </w:p>
    <w:p w:rsidR="00235613" w:rsidRPr="004F6795" w:rsidRDefault="00235613" w:rsidP="00235613">
      <w:pPr>
        <w:spacing w:line="360" w:lineRule="auto"/>
        <w:ind w:left="851" w:firstLine="567"/>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Uang beredar dalam arti sempit (M1) didefinisikan sebagai uang kartal</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ditambah dengan uang giral (currency plus demand deposits).</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M1 = C + DD</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Dimana:</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M1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 Jumlah uang beredar dalam arti sempit</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C </w:t>
      </w:r>
      <w:r>
        <w:rPr>
          <w:rFonts w:ascii="Times New Roman" w:hAnsi="Times New Roman" w:cs="Times New Roman"/>
          <w:sz w:val="24"/>
          <w:szCs w:val="24"/>
          <w:lang w:val="en-ID"/>
        </w:rPr>
        <w:tab/>
      </w:r>
      <w:r>
        <w:rPr>
          <w:rFonts w:ascii="Times New Roman" w:hAnsi="Times New Roman" w:cs="Times New Roman"/>
          <w:sz w:val="24"/>
          <w:szCs w:val="24"/>
          <w:lang w:val="en-ID"/>
        </w:rPr>
        <w:tab/>
      </w:r>
      <w:r w:rsidRPr="004F6795">
        <w:rPr>
          <w:rFonts w:ascii="Times New Roman" w:hAnsi="Times New Roman" w:cs="Times New Roman"/>
          <w:sz w:val="24"/>
          <w:szCs w:val="24"/>
          <w:lang w:val="en-ID"/>
        </w:rPr>
        <w:t>= Currency (uang cartal)</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DD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 Demand Deposits (uang giral)</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Uang giral (DD) di sini hanya mencakup saldo rekening koran/ giro milik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masyarakat umum yang disimpan di bank. Sedangkan saldo rekening koran milik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bank pada bank lain atau bank sentral (Bank Indonesia) ataupun </w:t>
      </w:r>
      <w:r w:rsidRPr="004F6795">
        <w:rPr>
          <w:rFonts w:ascii="Times New Roman" w:hAnsi="Times New Roman" w:cs="Times New Roman"/>
          <w:sz w:val="24"/>
          <w:szCs w:val="24"/>
          <w:lang w:val="en-ID"/>
        </w:rPr>
        <w:lastRenderedPageBreak/>
        <w:t>saldo rekening koran milik pemerintah pada bank atau bank sentral tidak dimasukan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definisi DD. Satu hal lagi yang penting untuk dicatat mengenai DD ini adalah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bahwa yang dimaksud disini adalah saldo atau uang milik masyarakat yang masih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ada di bank dan belum digunakan pemiliknya untuk membayar/ berbelanja.</w:t>
      </w:r>
      <w:r>
        <w:rPr>
          <w:rFonts w:ascii="Times New Roman" w:hAnsi="Times New Roman" w:cs="Times New Roman"/>
          <w:sz w:val="24"/>
          <w:szCs w:val="24"/>
          <w:lang w:val="en-ID"/>
        </w:rPr>
        <w:t xml:space="preserve"> </w:t>
      </w:r>
    </w:p>
    <w:p w:rsidR="00235613" w:rsidRPr="004F6795" w:rsidRDefault="00235613" w:rsidP="00235613">
      <w:pPr>
        <w:spacing w:line="360" w:lineRule="auto"/>
        <w:ind w:left="851" w:firstLine="567"/>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Pengertian jumlah uang beredar dalam arti sempit (M1) bahwa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beredar adalah daya beli yang langsung bisa digunakan untuk pembayaran, bisa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diperluas dan mencakup alat-alat pembayaran yang “mendekati” uang, misalnya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deposito berjangka (time deposits) dan simpanan tabungan (saving deposits) pada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bank-bank. Uang yang disimpan dalam bentuk deposito berjangka dan tabungan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ini sebenarnya adalah juga adalah daya beli potensial bagi pemiliknya, meskipun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tidak semudah uang tunai atau cek untuk menggunakannya (Boediono, 1994: 3-5).</w:t>
      </w:r>
    </w:p>
    <w:p w:rsidR="00235613" w:rsidRPr="00570FF0" w:rsidRDefault="00235613" w:rsidP="00235613">
      <w:pPr>
        <w:pStyle w:val="ListParagraph"/>
        <w:numPr>
          <w:ilvl w:val="0"/>
          <w:numId w:val="39"/>
        </w:numPr>
        <w:spacing w:line="360" w:lineRule="auto"/>
        <w:ind w:left="851" w:hanging="425"/>
        <w:jc w:val="both"/>
        <w:rPr>
          <w:rFonts w:ascii="Times New Roman" w:hAnsi="Times New Roman" w:cs="Times New Roman"/>
          <w:sz w:val="24"/>
          <w:szCs w:val="24"/>
          <w:lang w:val="en-ID"/>
        </w:rPr>
      </w:pPr>
      <w:r w:rsidRPr="00570FF0">
        <w:rPr>
          <w:rFonts w:ascii="Times New Roman" w:hAnsi="Times New Roman" w:cs="Times New Roman"/>
          <w:sz w:val="24"/>
          <w:szCs w:val="24"/>
          <w:lang w:val="en-ID"/>
        </w:rPr>
        <w:t>Uang Beredar Dalam Arti Luas (M2).</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Berdasarkan sistem moneter Indonesia, uang beredar M2 sering disebut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juga dengan likuiditas perekonomian. M2 diartikan sebagai M1 plus deposito</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berjangka dan saldo tabungan milik masyarakat pada bank-bank, karena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perkembangan M2 ini juga bisa mempengaruhi perkembangan harga, produksi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dan keadaan ekonomi pada umumnya.</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M2 = M1 + TD + SD</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Dimana:</w:t>
      </w:r>
      <w:r w:rsidRPr="00DA7A8F">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 xml:space="preserve">TD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 time deposits (deposito berjangka)</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4F6795">
        <w:rPr>
          <w:rFonts w:ascii="Times New Roman" w:hAnsi="Times New Roman" w:cs="Times New Roman"/>
          <w:sz w:val="24"/>
          <w:szCs w:val="24"/>
          <w:lang w:val="en-ID"/>
        </w:rPr>
        <w:t xml:space="preserve">SD </w:t>
      </w:r>
      <w:r>
        <w:rPr>
          <w:rFonts w:ascii="Times New Roman" w:hAnsi="Times New Roman" w:cs="Times New Roman"/>
          <w:sz w:val="24"/>
          <w:szCs w:val="24"/>
          <w:lang w:val="en-ID"/>
        </w:rPr>
        <w:tab/>
      </w:r>
      <w:r w:rsidRPr="004F6795">
        <w:rPr>
          <w:rFonts w:ascii="Times New Roman" w:hAnsi="Times New Roman" w:cs="Times New Roman"/>
          <w:sz w:val="24"/>
          <w:szCs w:val="24"/>
          <w:lang w:val="en-ID"/>
        </w:rPr>
        <w:t>= savings deposits (saldo tabungan)</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Definisi M2 yang berlaku umum untuk semua negara tidak ada, karena halhal khas masing-masing negara perlu dipertimbangkan. Di Indonesia, M2 besarnya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mencakup semua deposito berjangka dan saldo tabungan dalam rupiah pada bankbank dengan tidak tergantung besar kecilnya simpanan tetapi tidak mencakup</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deposito berjangka dan saldo tabungan dalam mata uang asing (Boediono,1994:5-6).</w:t>
      </w:r>
    </w:p>
    <w:p w:rsidR="00235613" w:rsidRPr="00C26483" w:rsidRDefault="00235613" w:rsidP="00235613">
      <w:pPr>
        <w:pStyle w:val="ListParagraph"/>
        <w:numPr>
          <w:ilvl w:val="0"/>
          <w:numId w:val="39"/>
        </w:numPr>
        <w:spacing w:line="360" w:lineRule="auto"/>
        <w:ind w:left="851" w:hanging="425"/>
        <w:jc w:val="both"/>
        <w:rPr>
          <w:rFonts w:ascii="Times New Roman" w:hAnsi="Times New Roman" w:cs="Times New Roman"/>
          <w:sz w:val="24"/>
          <w:szCs w:val="24"/>
          <w:lang w:val="en-ID"/>
        </w:rPr>
      </w:pPr>
      <w:r w:rsidRPr="00C26483">
        <w:rPr>
          <w:rFonts w:ascii="Times New Roman" w:hAnsi="Times New Roman" w:cs="Times New Roman"/>
          <w:sz w:val="24"/>
          <w:szCs w:val="24"/>
          <w:lang w:val="en-ID"/>
        </w:rPr>
        <w:t>Uang Beredar Dalam Arti Lebih Luas (M3).</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Definisi uang beredar dalam arti lebih luas adalah M3, yang mencakup</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semua deposito berjangka (TD) dan saldo tabungan (SD), besar kecil, rupiah </w:t>
      </w:r>
      <w:r w:rsidRPr="004F6795">
        <w:rPr>
          <w:rFonts w:ascii="Times New Roman" w:hAnsi="Times New Roman" w:cs="Times New Roman"/>
          <w:sz w:val="24"/>
          <w:szCs w:val="24"/>
          <w:lang w:val="en-ID"/>
        </w:rPr>
        <w:lastRenderedPageBreak/>
        <w:t>atau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mata uang asing milik penduduk pada bank oleh lembaga keuangan non bank.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Seluruh TD dan SD ini disebut uang kuasi atau quasi money.</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M3 = M2 + QM</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Dimana :</w:t>
      </w:r>
    </w:p>
    <w:p w:rsidR="00235613" w:rsidRPr="004F6795" w:rsidRDefault="00235613" w:rsidP="00235613">
      <w:pPr>
        <w:spacing w:line="360" w:lineRule="auto"/>
        <w:ind w:left="851"/>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QM = quasi money</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Di negara yang menganut sistem devisa bebas (artinya setiap orang boleh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memiliki dan memperjualbelikan devisa secara bebas), seperti Indonesia, memang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sedikit sekali perbedaan antara TD dan SD dalam rupiah dan TD dan SD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dollar. Setiap kali membutuhkan rupiah dollar bisa langsung menjualnya ke bank,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atau sebaliknya. Dalam hal ini perbedaan antara M2 dan M3 menjadi tidak jelas.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TD dan SD dollar milik bukan penduduk tidak termasuk dalam definisi uang kuasi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(Boediono, 1994:6).</w:t>
      </w:r>
    </w:p>
    <w:p w:rsidR="00235613" w:rsidRPr="00C26483" w:rsidRDefault="00235613" w:rsidP="00235613">
      <w:pPr>
        <w:pStyle w:val="ListParagraph"/>
        <w:numPr>
          <w:ilvl w:val="0"/>
          <w:numId w:val="38"/>
        </w:numPr>
        <w:spacing w:line="360" w:lineRule="auto"/>
        <w:ind w:left="426" w:hanging="426"/>
        <w:jc w:val="both"/>
        <w:rPr>
          <w:rFonts w:ascii="Times New Roman" w:hAnsi="Times New Roman" w:cs="Times New Roman"/>
          <w:sz w:val="24"/>
          <w:szCs w:val="24"/>
          <w:lang w:val="en-ID"/>
        </w:rPr>
      </w:pPr>
      <w:r w:rsidRPr="00C26483">
        <w:rPr>
          <w:rFonts w:ascii="Times New Roman" w:hAnsi="Times New Roman" w:cs="Times New Roman"/>
          <w:sz w:val="24"/>
          <w:szCs w:val="24"/>
          <w:lang w:val="en-ID"/>
        </w:rPr>
        <w:t>Teori-Teori Uang Beredar</w:t>
      </w:r>
    </w:p>
    <w:p w:rsidR="00235613" w:rsidRPr="00C26483" w:rsidRDefault="00235613" w:rsidP="00235613">
      <w:pPr>
        <w:pStyle w:val="ListParagraph"/>
        <w:numPr>
          <w:ilvl w:val="0"/>
          <w:numId w:val="40"/>
        </w:numPr>
        <w:spacing w:line="360" w:lineRule="auto"/>
        <w:ind w:left="851" w:hanging="425"/>
        <w:jc w:val="both"/>
        <w:rPr>
          <w:rFonts w:ascii="Times New Roman" w:hAnsi="Times New Roman" w:cs="Times New Roman"/>
          <w:sz w:val="24"/>
          <w:szCs w:val="24"/>
          <w:lang w:val="en-ID"/>
        </w:rPr>
      </w:pPr>
      <w:r w:rsidRPr="00C26483">
        <w:rPr>
          <w:rFonts w:ascii="Times New Roman" w:hAnsi="Times New Roman" w:cs="Times New Roman"/>
          <w:sz w:val="24"/>
          <w:szCs w:val="24"/>
          <w:lang w:val="en-ID"/>
        </w:rPr>
        <w:t xml:space="preserve">Teori Kuantitas mengenai Uang (Quantity Teory of Money) </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Teori ini sebenarnya adalah teori mengenai permintaan sekaligus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penawaran akan uang, beserta interaksi antara keduanya. Fokus dari teori tersebut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adalah hubungan antara penawaran uang (jumlah uang beredar) dengan nilai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(tingkat harga). Hubungan antara kedua variabel tersebut dijabarkan lewat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konsepsi (teori) mereka mengenai permintaan akan uang. Perubahan jumlah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beredar atau penawaran uang berinteraksi dengan permintaan akan uang dan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selanjutnya menentukan nilai uang (Boediono, 1994:17)</w:t>
      </w:r>
    </w:p>
    <w:p w:rsidR="00235613" w:rsidRPr="00C26483" w:rsidRDefault="00235613" w:rsidP="00235613">
      <w:pPr>
        <w:pStyle w:val="ListParagraph"/>
        <w:numPr>
          <w:ilvl w:val="0"/>
          <w:numId w:val="40"/>
        </w:numPr>
        <w:spacing w:line="360" w:lineRule="auto"/>
        <w:ind w:left="851" w:hanging="425"/>
        <w:jc w:val="both"/>
        <w:rPr>
          <w:rFonts w:ascii="Times New Roman" w:hAnsi="Times New Roman" w:cs="Times New Roman"/>
          <w:sz w:val="24"/>
          <w:szCs w:val="24"/>
          <w:lang w:val="en-ID"/>
        </w:rPr>
      </w:pPr>
      <w:r w:rsidRPr="00C26483">
        <w:rPr>
          <w:rFonts w:ascii="Times New Roman" w:hAnsi="Times New Roman" w:cs="Times New Roman"/>
          <w:sz w:val="24"/>
          <w:szCs w:val="24"/>
          <w:lang w:val="en-ID"/>
        </w:rPr>
        <w:t>Teori Cambridge (Marshall-Pigou)</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Teori Cambridge, berpokok pada fungsi uang sebagai alat tukar umum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(mean of exchange). Karena itu, teori-teori Klasik melihat kebutuhan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(permintaan akan uang) dari masyarakat sebagai kebutuhan akan alat likuid untuk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tujuan transaksi.</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Teori Cambridge mengatakan bahwa kegunaan dari pemegangan kekayaan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dalam bentuk uang adalah karena uang (berbeda dengan bentuk kekayaan lain)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mempunyai sifat likuid sehingga dengan mudah bisa ditukarkan dengan barang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lain. Uang dipegang atau diminta oleh seseorang </w:t>
      </w:r>
      <w:r w:rsidRPr="004F6795">
        <w:rPr>
          <w:rFonts w:ascii="Times New Roman" w:hAnsi="Times New Roman" w:cs="Times New Roman"/>
          <w:sz w:val="24"/>
          <w:szCs w:val="24"/>
          <w:lang w:val="en-ID"/>
        </w:rPr>
        <w:lastRenderedPageBreak/>
        <w:t>karena sangat mempermudah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transaksi atau kegiatan-kegiatan ekonomi lain dari orang tersebut (sering disebut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sebagai faktor “convenience’).</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Teori Cambridge lebih menekankan faktor-faktor perilaku (pertimbangan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untung rugi) yang menghubungkan antara permintaan akan uang seseorang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dengan volume transaksi yang direncanakannnya. Teoritisi Cambridge</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mengatakan bahwa permintaan selain dipengaruhi oleh volume transaksi dan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faktor-faktor kelembagaan, juga dipengaruhi oleh tingkat bunga, besar kekayaan warga </w:t>
      </w:r>
      <w:r w:rsidRPr="009F0607">
        <w:rPr>
          <w:rFonts w:ascii="Times New Roman" w:hAnsi="Times New Roman" w:cs="Times New Roman"/>
          <w:sz w:val="24"/>
          <w:szCs w:val="24"/>
          <w:lang w:val="en-ID"/>
        </w:rPr>
        <w:t>masyarakat, dan ramalan/harapan (expectations) dari para warga</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masyarakat mengenai masa mendatang. Faktor-faktor lain ini mempengaruhi</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permintaan akan uang seseorang, dan demikian juga mempengaruhi permintaan</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 xml:space="preserve">akan uang dari masyarakat secara keseluruhan (Boediono, 1994:23-25). </w:t>
      </w:r>
    </w:p>
    <w:p w:rsidR="00235613" w:rsidRPr="009F0607" w:rsidRDefault="00235613" w:rsidP="00235613">
      <w:pPr>
        <w:pStyle w:val="ListParagraph"/>
        <w:numPr>
          <w:ilvl w:val="0"/>
          <w:numId w:val="40"/>
        </w:numPr>
        <w:spacing w:line="360" w:lineRule="auto"/>
        <w:ind w:left="851" w:hanging="425"/>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t>Teori Keynes</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t>Teori uang Keynes adalah teori yang bersumber pada teori Cambridge,tetapi Keynes memang mengemukakan sesuatu yang betul-betul berbeda dengan</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teori moneter tradisi Klasik. Pada hakekatnya perbedaan ini terletak pada</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penekanan oleh Keynes pada fungsi uang yang lain, yaitu sebagai store of value</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dan bukan hanya sebagai means of exchange. Teori ini kemudian terkenal dengan</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nama teori Liquidity Preference (Boediono, 1994:27).</w:t>
      </w:r>
    </w:p>
    <w:p w:rsidR="00235613" w:rsidRPr="009F0607" w:rsidRDefault="00235613" w:rsidP="00235613">
      <w:pPr>
        <w:spacing w:line="360" w:lineRule="auto"/>
        <w:ind w:left="851" w:firstLine="709"/>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t>Menurut Keynes, ada tiga tujuan masyarakat memegang uang, yaitu:</w:t>
      </w:r>
    </w:p>
    <w:p w:rsidR="00235613" w:rsidRPr="009F0607" w:rsidRDefault="00235613" w:rsidP="00235613">
      <w:pPr>
        <w:pStyle w:val="ListParagraph"/>
        <w:numPr>
          <w:ilvl w:val="0"/>
          <w:numId w:val="41"/>
        </w:numPr>
        <w:spacing w:line="360" w:lineRule="auto"/>
        <w:ind w:left="1134" w:hanging="283"/>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t>Tujuan transaksi</w:t>
      </w:r>
    </w:p>
    <w:p w:rsidR="00235613" w:rsidRPr="004F6795" w:rsidRDefault="00235613" w:rsidP="00235613">
      <w:pPr>
        <w:spacing w:line="360" w:lineRule="auto"/>
        <w:ind w:left="1134"/>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t>Keynes tetap menerima pendapat golongan Cambridge, bahwa orang</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memegang uang guna memenuhi dan melancarkan transaksi-transaksi</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yang dilakukan, dan permintaan akan uang dari masyarakat untuk tujuan</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ini dipengaruhi oleh tingkat pendapatan nasional dan tingkat bunga.</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Semakin besar tingkat pendapatan nasional smakin besar volume transaksi</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dan semakin besar pula kebutuhan uang untuk memnuhi tujuan transaksi.</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Demikian pula Keynes berpendapat bahwa permintaan akan uang untuk</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tujuan transaksi inipun tidak merupakan sutu proporsi yang konstan, tetapi</w:t>
      </w:r>
      <w:r>
        <w:rPr>
          <w:rFonts w:ascii="Times New Roman" w:hAnsi="Times New Roman" w:cs="Times New Roman"/>
          <w:sz w:val="24"/>
          <w:szCs w:val="24"/>
          <w:lang w:val="en-ID"/>
        </w:rPr>
        <w:t xml:space="preserve"> </w:t>
      </w:r>
      <w:r w:rsidRPr="009F0607">
        <w:rPr>
          <w:rFonts w:ascii="Times New Roman" w:hAnsi="Times New Roman" w:cs="Times New Roman"/>
          <w:sz w:val="24"/>
          <w:szCs w:val="24"/>
          <w:lang w:val="en-ID"/>
        </w:rPr>
        <w:t>dipengaruhi pula oleh tinggi rendahnya tingkat bunga.</w:t>
      </w:r>
    </w:p>
    <w:p w:rsidR="00235613" w:rsidRPr="009F0607" w:rsidRDefault="00235613" w:rsidP="00235613">
      <w:pPr>
        <w:pStyle w:val="ListParagraph"/>
        <w:numPr>
          <w:ilvl w:val="0"/>
          <w:numId w:val="41"/>
        </w:numPr>
        <w:spacing w:line="360" w:lineRule="auto"/>
        <w:ind w:left="1134" w:hanging="283"/>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lastRenderedPageBreak/>
        <w:t>Tujuan berjaga-jaga</w:t>
      </w:r>
    </w:p>
    <w:p w:rsidR="00235613" w:rsidRPr="004F6795" w:rsidRDefault="00235613" w:rsidP="00235613">
      <w:pPr>
        <w:spacing w:line="360" w:lineRule="auto"/>
        <w:ind w:left="1134"/>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Keynes juga membedakan permintaan akan uang untuk tujuan melakukan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pembayaran-pembayaran yang tidak reguler atau yang diluar rencana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transaksi normal, misalnya untuk pembayaran keadaan-keadaan darurat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seperti kecelakaan, sakit, dan pembayaran yang tak terduga lain.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Permintaan uang seperti ini disebut dengan permintaan uang untuk tujuan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berjaga-jaga (precautionary motive). Menurut Keynes permintaan akan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uang untuk tujuan berjaga-jaga ini dipengaruhi oleh faktor-faktor yang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sama dengan faktor yang mempengaruhi permintaan akan uang utuk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transaksi, yaitu terutama dipengaruhi oleh tingkat penghasilan dan </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ingkat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bunga.</w:t>
      </w:r>
    </w:p>
    <w:p w:rsidR="00235613" w:rsidRPr="009F0607" w:rsidRDefault="00235613" w:rsidP="00235613">
      <w:pPr>
        <w:pStyle w:val="ListParagraph"/>
        <w:numPr>
          <w:ilvl w:val="0"/>
          <w:numId w:val="41"/>
        </w:numPr>
        <w:spacing w:line="360" w:lineRule="auto"/>
        <w:ind w:left="1134" w:hanging="283"/>
        <w:jc w:val="both"/>
        <w:rPr>
          <w:rFonts w:ascii="Times New Roman" w:hAnsi="Times New Roman" w:cs="Times New Roman"/>
          <w:sz w:val="24"/>
          <w:szCs w:val="24"/>
          <w:lang w:val="en-ID"/>
        </w:rPr>
      </w:pPr>
      <w:r w:rsidRPr="009F0607">
        <w:rPr>
          <w:rFonts w:ascii="Times New Roman" w:hAnsi="Times New Roman" w:cs="Times New Roman"/>
          <w:sz w:val="24"/>
          <w:szCs w:val="24"/>
          <w:lang w:val="en-ID"/>
        </w:rPr>
        <w:t>Tujuan spekulasi</w:t>
      </w:r>
    </w:p>
    <w:p w:rsidR="00235613" w:rsidRPr="004F6795" w:rsidRDefault="00235613" w:rsidP="00235613">
      <w:pPr>
        <w:spacing w:line="360" w:lineRule="auto"/>
        <w:ind w:left="1134"/>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Motif dari pemegangan uang untuk tujuan spekulasi adalah terutama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bertujuan untuk memperoleh “keuntungan” yang bisa diperoleh dari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seandainya si pemegang uang tersebut meramal apa yang akan terjadi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dengan betul.</w:t>
      </w:r>
    </w:p>
    <w:p w:rsidR="00235613" w:rsidRPr="007C2426" w:rsidRDefault="00235613" w:rsidP="00235613">
      <w:pPr>
        <w:pStyle w:val="ListParagraph"/>
        <w:numPr>
          <w:ilvl w:val="0"/>
          <w:numId w:val="38"/>
        </w:numPr>
        <w:spacing w:line="360" w:lineRule="auto"/>
        <w:ind w:left="426" w:hanging="426"/>
        <w:jc w:val="both"/>
        <w:rPr>
          <w:rFonts w:ascii="Times New Roman" w:hAnsi="Times New Roman" w:cs="Times New Roman"/>
          <w:sz w:val="24"/>
          <w:szCs w:val="24"/>
          <w:lang w:val="en-ID"/>
        </w:rPr>
      </w:pPr>
      <w:r w:rsidRPr="007C2426">
        <w:rPr>
          <w:rFonts w:ascii="Times New Roman" w:hAnsi="Times New Roman" w:cs="Times New Roman"/>
          <w:sz w:val="24"/>
          <w:szCs w:val="24"/>
          <w:lang w:val="en-ID"/>
        </w:rPr>
        <w:t>Pengertian Tingkat Suku Bunga dan Nilai Tukar</w:t>
      </w:r>
    </w:p>
    <w:p w:rsidR="00235613" w:rsidRPr="007C2426" w:rsidRDefault="00235613" w:rsidP="00235613">
      <w:pPr>
        <w:pStyle w:val="ListParagraph"/>
        <w:numPr>
          <w:ilvl w:val="1"/>
          <w:numId w:val="38"/>
        </w:numPr>
        <w:spacing w:line="360" w:lineRule="auto"/>
        <w:ind w:left="851"/>
        <w:jc w:val="both"/>
        <w:rPr>
          <w:rFonts w:ascii="Times New Roman" w:hAnsi="Times New Roman" w:cs="Times New Roman"/>
          <w:sz w:val="24"/>
          <w:szCs w:val="24"/>
          <w:lang w:val="en-ID"/>
        </w:rPr>
      </w:pPr>
      <w:r w:rsidRPr="007C2426">
        <w:rPr>
          <w:rFonts w:ascii="Times New Roman" w:hAnsi="Times New Roman" w:cs="Times New Roman"/>
          <w:sz w:val="24"/>
          <w:szCs w:val="24"/>
          <w:lang w:val="en-ID"/>
        </w:rPr>
        <w:t>Pengertian Tingkat Suku Bunga</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Tingkat suku bunga adalah harga dari penggunaan loanable funds.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Loanable funds yaitu dana yang tersedia untuk dipinjamkan atau yang sering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disebut sebagai dana investasi. Tingkat suku bunga merupakan salah satu indikator dalam menentukan apakah seseorang akan melakukan investasi atau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menabung (Boediono, 1994:76).</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 xml:space="preserve"> Suku bunga adalah biaya yang harus dibayar oleh peminjam atas pinjaman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yang diterima dan merupakan imbalan bagi pemberi pinjaman atas investasinya.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Suku bunga mempengaruhi keputusan individu terhadap pilihan untuk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membelanjakan uang lebih banyak atau menyimpan uangnya dalam bentuk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tabungan. Suku bunga juga merupakan sebuah harga yang menghubungkan masa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kini dengan masa depan, sebagaimana harga lainnya maka tingkat suku bunga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ditentukan oleh interaksi antara permintaan dan penawaran.</w:t>
      </w:r>
      <w:r>
        <w:rPr>
          <w:rFonts w:ascii="Times New Roman" w:hAnsi="Times New Roman" w:cs="Times New Roman"/>
          <w:sz w:val="24"/>
          <w:szCs w:val="24"/>
          <w:lang w:val="en-ID"/>
        </w:rPr>
        <w:t xml:space="preserve"> </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lastRenderedPageBreak/>
        <w:t>Tingkat bunga merupakan suatu variabel penting yang mempengaruhi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masyarakat dalam memilih bentuk kekayaan yang ingin dimilikinya, apakah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dalam bentuk uang, financial assets, atau benda-benda riil seperti tanah, rumah,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mesin, barang dagangan, dan lain sebagainya. Mana yang memberikan tingkat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bunga lebih tinggi akan lebih diminati (Pohan Aulia, 2008:17).</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Suku bunga dibedakan menjadi dua, suku bunga nominal dan suku bunga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riil. Tingkat bunga nominal sebenarnya adalah penjumlahan dari unsur-unsur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tingkat bunga, yaitu tingkat bunga “murni” (pure interest rate), premi risiko (risk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premium), biaya transaksi (transaction cost) dan premi untuk inflasi yang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diharapkan. Tingkat bunga inilah yang harus dibayar debitur kepada kreditur di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samping pengembalian pinjaman pokoknya pada saat jatuh tempo. Sedangkan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suku bunga riil adalah tingkat bunga nominal minus laju inflasi yang terjadi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selama periode yang sama (Boediono, 1994:86-89). </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Suku bunga nominal adalah suku bunga yang biasa dilaporkan, dan ini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pula yang biasa ditawarkan oleh kalangan perbankan atas simpanan para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nasabahnya. Sedangkan suku rill adalah suku bunga yang sudah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memperhitungkan perubahan nilai atau daya beli uang dari waktu ke waktu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(Mankiw Gregory, 2000:47).</w:t>
      </w:r>
    </w:p>
    <w:p w:rsidR="00235613" w:rsidRPr="00D608BF" w:rsidRDefault="00235613" w:rsidP="00235613">
      <w:pPr>
        <w:pStyle w:val="ListParagraph"/>
        <w:numPr>
          <w:ilvl w:val="1"/>
          <w:numId w:val="38"/>
        </w:numPr>
        <w:spacing w:line="360" w:lineRule="auto"/>
        <w:ind w:left="851"/>
        <w:jc w:val="both"/>
        <w:rPr>
          <w:rFonts w:ascii="Times New Roman" w:hAnsi="Times New Roman" w:cs="Times New Roman"/>
          <w:sz w:val="24"/>
          <w:szCs w:val="24"/>
          <w:lang w:val="en-ID"/>
        </w:rPr>
      </w:pPr>
      <w:r w:rsidRPr="00D608BF">
        <w:rPr>
          <w:rFonts w:ascii="Times New Roman" w:hAnsi="Times New Roman" w:cs="Times New Roman"/>
          <w:sz w:val="24"/>
          <w:szCs w:val="24"/>
          <w:lang w:val="en-ID"/>
        </w:rPr>
        <w:t>Teori Suku Bunga</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Menurut kaum Klasik tingkat bunga merupakan hasil interaksi antara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tabungan (S) dan investasi (I). Teori Klasik menyatakan bahwa tabungan adalah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fungsi dari tingkat bunga. Makin tinggi tingkat bunga, makin tinggi pula keinginan masyarakat untuk menabung. Artinya, pada tingkat bunga yang lebih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tinggi, masyarakat akan lebih terdorong untuk mengorbankan/mengurangi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pengeluaran unuk konsumsi guna menambah tabungan. Investasi juga merupakan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fungsi dari tingkat bunga. Makin tinggi tingkat bunga, keinginan untuk melakukan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investasi juga makin kecil. Sebaliknya, makin rendah tingkat bunga, keinginan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untuk melakukan investasi juga makin besar (Nopirin, 1992:70-71).</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lastRenderedPageBreak/>
        <w:t>Menurut Keynes, tingkat bunga merupakan suatu fenomena moneter.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Artinya, tingkat bunga ditentukan oleh penawaran dan permintaan akan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ditentukan dalam pasar uang). Uang akan mempengaruhi tingkat ekonomi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(GNP), sepanjang uang ini akan mempengaruhi tingkat bunga. Perubahan tingkat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bunga selanjutnya akan mempengaruhi keinginan untuk mengadakan investasi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dan demikian akan mempengaruhi GNP (Nopirin, 1992:90-91).</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Teori Keynes khususnya menekankan adanya hubungan langsung antara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kesediaan orang membayar harga uang tersebut (tingkat bunga) dengan unsur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permintaan akan uang unuk tujuan spekulasi: permintaan besar apabila tingkat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bunga rendah, dan permintaan kecil apabila tingkat bunga tinggi. Untuk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berspekulasi di pasar surat berharga seperti yang digambarkan oleh teori Keynes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orang perlu memegang uang tunai, dan karena kegiatan spekulasi tersebut bisa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menghasilkan keuntungan, maka orang bersedia membayar harga tertentu untuk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memegang uang tunai untuk tujuan tersebut. Kemungkinan keuntungan tersebut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timbul karena adanya ketidakpastian mengenai perkembangan tingkat bunga atau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harga obligasi di masa depan. Hanya dalam suasana ketidakpastian, orang bisa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berspekulasi (Boediono, 1994:83). </w:t>
      </w:r>
    </w:p>
    <w:p w:rsidR="00235613" w:rsidRPr="00D34981" w:rsidRDefault="00235613" w:rsidP="00235613">
      <w:pPr>
        <w:pStyle w:val="ListParagraph"/>
        <w:numPr>
          <w:ilvl w:val="1"/>
          <w:numId w:val="38"/>
        </w:numPr>
        <w:spacing w:line="360" w:lineRule="auto"/>
        <w:ind w:left="851" w:hanging="425"/>
        <w:jc w:val="both"/>
        <w:rPr>
          <w:rFonts w:ascii="Times New Roman" w:hAnsi="Times New Roman" w:cs="Times New Roman"/>
          <w:sz w:val="24"/>
          <w:szCs w:val="24"/>
          <w:lang w:val="en-ID"/>
        </w:rPr>
      </w:pPr>
      <w:r w:rsidRPr="00D34981">
        <w:rPr>
          <w:rFonts w:ascii="Times New Roman" w:hAnsi="Times New Roman" w:cs="Times New Roman"/>
          <w:sz w:val="24"/>
          <w:szCs w:val="24"/>
          <w:lang w:val="en-ID"/>
        </w:rPr>
        <w:t>Pengertian Nilai Tukar</w:t>
      </w:r>
    </w:p>
    <w:p w:rsidR="00235613" w:rsidRDefault="00235613" w:rsidP="00235613">
      <w:pPr>
        <w:spacing w:line="360" w:lineRule="auto"/>
        <w:ind w:left="851" w:firstLine="709"/>
        <w:rPr>
          <w:rFonts w:ascii="Times New Roman" w:hAnsi="Times New Roman" w:cs="Times New Roman"/>
          <w:sz w:val="24"/>
          <w:szCs w:val="24"/>
          <w:lang w:val="en-ID"/>
        </w:rPr>
      </w:pPr>
      <w:r w:rsidRPr="004F6795">
        <w:rPr>
          <w:rFonts w:ascii="Times New Roman" w:hAnsi="Times New Roman" w:cs="Times New Roman"/>
          <w:sz w:val="24"/>
          <w:szCs w:val="24"/>
          <w:lang w:val="en-ID"/>
        </w:rPr>
        <w:t>Perdagangan yang dilakukan antara dua negara tidaklah semudah yang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dilakukan dalam satu negara, karena mesti memakai dua mata uang yang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berbeda misalnya antara negara Indonesia dan Amerika Serikat. Pengimpor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Amerika harus membeli rupiah untuk membeli barang-barang dari Indonesia.</w:t>
      </w:r>
    </w:p>
    <w:p w:rsidR="00235613" w:rsidRDefault="00235613" w:rsidP="00235613">
      <w:pPr>
        <w:spacing w:line="360" w:lineRule="auto"/>
        <w:ind w:left="851" w:firstLine="709"/>
        <w:rPr>
          <w:rFonts w:ascii="Times New Roman" w:hAnsi="Times New Roman" w:cs="Times New Roman"/>
          <w:sz w:val="24"/>
          <w:szCs w:val="24"/>
          <w:lang w:val="en-ID"/>
        </w:rPr>
      </w:pPr>
      <w:r w:rsidRPr="004F6795">
        <w:rPr>
          <w:rFonts w:ascii="Times New Roman" w:hAnsi="Times New Roman" w:cs="Times New Roman"/>
          <w:sz w:val="24"/>
          <w:szCs w:val="24"/>
          <w:lang w:val="en-ID"/>
        </w:rPr>
        <w:t>Sebaliknya pengimpor Indonesia harus membeli Dollar Amerika untuk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menyelesaikan pembayaran terhadap barang yang dibelinya di Amerika.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Menurut Sadono Sukirno (1976: 292) besarnya jumlah mata uang tertentu yang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diperlukan untuk memperoleh satu unit valuta asing disebut dengan kurs mata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uang asing.</w:t>
      </w:r>
    </w:p>
    <w:p w:rsidR="00235613" w:rsidRPr="004F6795" w:rsidRDefault="00235613" w:rsidP="00235613">
      <w:pPr>
        <w:spacing w:line="360" w:lineRule="auto"/>
        <w:ind w:left="851" w:firstLine="709"/>
        <w:rPr>
          <w:rFonts w:ascii="Times New Roman" w:hAnsi="Times New Roman" w:cs="Times New Roman"/>
          <w:sz w:val="24"/>
          <w:szCs w:val="24"/>
          <w:lang w:val="en-ID"/>
        </w:rPr>
      </w:pPr>
      <w:r w:rsidRPr="004F6795">
        <w:rPr>
          <w:rFonts w:ascii="Times New Roman" w:hAnsi="Times New Roman" w:cs="Times New Roman"/>
          <w:sz w:val="24"/>
          <w:szCs w:val="24"/>
          <w:lang w:val="en-ID"/>
        </w:rPr>
        <w:t>Beberapa faktor penting yang mempunyai pengaruh atas perubahan kurs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pertukaran menurut Sadono Sukirno (1976 :296) adalah :</w:t>
      </w:r>
    </w:p>
    <w:p w:rsidR="00235613" w:rsidRPr="00E74884" w:rsidRDefault="00235613" w:rsidP="00235613">
      <w:pPr>
        <w:pStyle w:val="ListParagraph"/>
        <w:numPr>
          <w:ilvl w:val="0"/>
          <w:numId w:val="42"/>
        </w:numPr>
        <w:spacing w:line="360" w:lineRule="auto"/>
        <w:ind w:left="1134" w:hanging="283"/>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lastRenderedPageBreak/>
        <w:t>Perubahan dalam cita rasa masyarakat.</w:t>
      </w:r>
    </w:p>
    <w:p w:rsidR="00235613" w:rsidRPr="00E74884" w:rsidRDefault="00235613" w:rsidP="00235613">
      <w:pPr>
        <w:spacing w:line="360" w:lineRule="auto"/>
        <w:ind w:left="1134"/>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 xml:space="preserve">Bila penduduk suatu negara lebih menyukai barang-barang dari </w:t>
      </w:r>
      <w:r>
        <w:rPr>
          <w:rFonts w:ascii="Times New Roman" w:hAnsi="Times New Roman" w:cs="Times New Roman"/>
          <w:sz w:val="24"/>
          <w:szCs w:val="24"/>
          <w:lang w:val="en-ID"/>
        </w:rPr>
        <w:t xml:space="preserve">Negara </w:t>
      </w:r>
      <w:r w:rsidRPr="00E74884">
        <w:rPr>
          <w:rFonts w:ascii="Times New Roman" w:hAnsi="Times New Roman" w:cs="Times New Roman"/>
          <w:sz w:val="24"/>
          <w:szCs w:val="24"/>
          <w:lang w:val="en-ID"/>
        </w:rPr>
        <w:t>lain maka nilai mata uang asing tersebut akan semakin naik.</w:t>
      </w:r>
    </w:p>
    <w:p w:rsidR="00235613" w:rsidRPr="00E74884" w:rsidRDefault="00235613" w:rsidP="00235613">
      <w:pPr>
        <w:pStyle w:val="ListParagraph"/>
        <w:numPr>
          <w:ilvl w:val="0"/>
          <w:numId w:val="42"/>
        </w:numPr>
        <w:spacing w:line="360" w:lineRule="auto"/>
        <w:ind w:left="1134" w:hanging="283"/>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Perubahan harga dari barang-barang ekspor.</w:t>
      </w:r>
    </w:p>
    <w:p w:rsidR="00235613" w:rsidRPr="00E74884" w:rsidRDefault="00235613" w:rsidP="00235613">
      <w:pPr>
        <w:spacing w:line="360" w:lineRule="auto"/>
        <w:ind w:left="1134"/>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Semakin tinggi harga barang yang akan diekspor, semakin turun nilai</w:t>
      </w:r>
      <w:r>
        <w:rPr>
          <w:rFonts w:ascii="Times New Roman" w:hAnsi="Times New Roman" w:cs="Times New Roman"/>
          <w:sz w:val="24"/>
          <w:szCs w:val="24"/>
          <w:lang w:val="en-ID"/>
        </w:rPr>
        <w:t xml:space="preserve"> </w:t>
      </w:r>
      <w:r w:rsidRPr="00E74884">
        <w:rPr>
          <w:rFonts w:ascii="Times New Roman" w:hAnsi="Times New Roman" w:cs="Times New Roman"/>
          <w:sz w:val="24"/>
          <w:szCs w:val="24"/>
          <w:lang w:val="en-ID"/>
        </w:rPr>
        <w:t xml:space="preserve">mata uang pengekspor tersebut. </w:t>
      </w:r>
    </w:p>
    <w:p w:rsidR="00235613" w:rsidRPr="00E74884" w:rsidRDefault="00235613" w:rsidP="00235613">
      <w:pPr>
        <w:pStyle w:val="ListParagraph"/>
        <w:numPr>
          <w:ilvl w:val="0"/>
          <w:numId w:val="42"/>
        </w:numPr>
        <w:spacing w:line="360" w:lineRule="auto"/>
        <w:ind w:left="1134" w:hanging="283"/>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Kenaikan harga-harga umum (inflasi).</w:t>
      </w:r>
    </w:p>
    <w:p w:rsidR="00235613" w:rsidRPr="00E74884" w:rsidRDefault="00235613" w:rsidP="00235613">
      <w:pPr>
        <w:spacing w:line="360" w:lineRule="auto"/>
        <w:ind w:left="1134"/>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Semakin tinggi tingkat inflasi negara pengeskpor semakin turun nilai</w:t>
      </w:r>
      <w:r>
        <w:rPr>
          <w:rFonts w:ascii="Times New Roman" w:hAnsi="Times New Roman" w:cs="Times New Roman"/>
          <w:sz w:val="24"/>
          <w:szCs w:val="24"/>
          <w:lang w:val="en-ID"/>
        </w:rPr>
        <w:t xml:space="preserve"> </w:t>
      </w:r>
      <w:r w:rsidRPr="00E74884">
        <w:rPr>
          <w:rFonts w:ascii="Times New Roman" w:hAnsi="Times New Roman" w:cs="Times New Roman"/>
          <w:sz w:val="24"/>
          <w:szCs w:val="24"/>
          <w:lang w:val="en-ID"/>
        </w:rPr>
        <w:t>mata uang negara tersebut.</w:t>
      </w:r>
    </w:p>
    <w:p w:rsidR="00235613" w:rsidRPr="00E74884" w:rsidRDefault="00235613" w:rsidP="00235613">
      <w:pPr>
        <w:pStyle w:val="ListParagraph"/>
        <w:numPr>
          <w:ilvl w:val="0"/>
          <w:numId w:val="42"/>
        </w:numPr>
        <w:spacing w:line="360" w:lineRule="auto"/>
        <w:ind w:left="1134" w:hanging="283"/>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Perubahan dalam tingkat bunga dan tingkat pengembalian investasi.</w:t>
      </w:r>
    </w:p>
    <w:p w:rsidR="00235613" w:rsidRPr="00E74884" w:rsidRDefault="00235613" w:rsidP="00235613">
      <w:pPr>
        <w:spacing w:line="360" w:lineRule="auto"/>
        <w:ind w:left="1134"/>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Semakin tinggi tingkat bunga investasi di negara tersebut semakin tinggi</w:t>
      </w:r>
      <w:r>
        <w:rPr>
          <w:rFonts w:ascii="Times New Roman" w:hAnsi="Times New Roman" w:cs="Times New Roman"/>
          <w:sz w:val="24"/>
          <w:szCs w:val="24"/>
          <w:lang w:val="en-ID"/>
        </w:rPr>
        <w:t xml:space="preserve"> </w:t>
      </w:r>
      <w:r w:rsidRPr="00E74884">
        <w:rPr>
          <w:rFonts w:ascii="Times New Roman" w:hAnsi="Times New Roman" w:cs="Times New Roman"/>
          <w:sz w:val="24"/>
          <w:szCs w:val="24"/>
          <w:lang w:val="en-ID"/>
        </w:rPr>
        <w:t>nilai mata uang negara tersebut.</w:t>
      </w:r>
    </w:p>
    <w:p w:rsidR="00235613" w:rsidRPr="00E74884" w:rsidRDefault="00235613" w:rsidP="00235613">
      <w:pPr>
        <w:pStyle w:val="ListParagraph"/>
        <w:numPr>
          <w:ilvl w:val="0"/>
          <w:numId w:val="42"/>
        </w:numPr>
        <w:spacing w:line="360" w:lineRule="auto"/>
        <w:ind w:left="1134" w:hanging="283"/>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Perkembangan ekonomi.</w:t>
      </w:r>
    </w:p>
    <w:p w:rsidR="00235613" w:rsidRPr="00E74884" w:rsidRDefault="00235613" w:rsidP="00235613">
      <w:pPr>
        <w:spacing w:line="360" w:lineRule="auto"/>
        <w:ind w:left="1134"/>
        <w:jc w:val="both"/>
        <w:rPr>
          <w:rFonts w:ascii="Times New Roman" w:hAnsi="Times New Roman" w:cs="Times New Roman"/>
          <w:sz w:val="24"/>
          <w:szCs w:val="24"/>
          <w:lang w:val="en-ID"/>
        </w:rPr>
      </w:pPr>
      <w:r w:rsidRPr="00E74884">
        <w:rPr>
          <w:rFonts w:ascii="Times New Roman" w:hAnsi="Times New Roman" w:cs="Times New Roman"/>
          <w:sz w:val="24"/>
          <w:szCs w:val="24"/>
          <w:lang w:val="en-ID"/>
        </w:rPr>
        <w:t>Semakin banyak nilai ekspor suatu negara semakin kuat nilai mata uang</w:t>
      </w:r>
      <w:r>
        <w:rPr>
          <w:rFonts w:ascii="Times New Roman" w:hAnsi="Times New Roman" w:cs="Times New Roman"/>
          <w:sz w:val="24"/>
          <w:szCs w:val="24"/>
          <w:lang w:val="en-ID"/>
        </w:rPr>
        <w:t xml:space="preserve"> </w:t>
      </w:r>
      <w:r w:rsidRPr="00E74884">
        <w:rPr>
          <w:rFonts w:ascii="Times New Roman" w:hAnsi="Times New Roman" w:cs="Times New Roman"/>
          <w:sz w:val="24"/>
          <w:szCs w:val="24"/>
          <w:lang w:val="en-ID"/>
        </w:rPr>
        <w:t>negara tersebut.</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Ada dua jenis nilai tukar, yaitu nilai tukar nominal (nominal exchange</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rate) dan nilai tukar rill (real exchange rate). Nilai tukar nominal adalah suatu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nilai di mana seseorang dapat memperdagangkan mata uang dari suatu </w:t>
      </w:r>
      <w:r>
        <w:rPr>
          <w:rFonts w:ascii="Times New Roman" w:hAnsi="Times New Roman" w:cs="Times New Roman"/>
          <w:sz w:val="24"/>
          <w:szCs w:val="24"/>
          <w:lang w:val="en-ID"/>
        </w:rPr>
        <w:t xml:space="preserve">Negara </w:t>
      </w:r>
      <w:r w:rsidRPr="004F6795">
        <w:rPr>
          <w:rFonts w:ascii="Times New Roman" w:hAnsi="Times New Roman" w:cs="Times New Roman"/>
          <w:sz w:val="24"/>
          <w:szCs w:val="24"/>
          <w:lang w:val="en-ID"/>
        </w:rPr>
        <w:t>dengan mata uang negara lain. Jika suatu mata uang mengalami apresiasi,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dikatakan bahwa mata uang itu menguat, karena dapat membeli lebih banyak</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mata uang asing. Demikian pula ketika suatu mata uang mengalami depresiasi,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dikatakan bahwa mata uang tersebut melemah. </w:t>
      </w:r>
    </w:p>
    <w:p w:rsidR="00235613" w:rsidRDefault="00235613" w:rsidP="00235613">
      <w:pPr>
        <w:spacing w:line="360" w:lineRule="auto"/>
        <w:ind w:left="851" w:firstLine="709"/>
        <w:jc w:val="both"/>
        <w:rPr>
          <w:rFonts w:ascii="Times New Roman" w:hAnsi="Times New Roman" w:cs="Times New Roman"/>
          <w:sz w:val="24"/>
          <w:szCs w:val="24"/>
          <w:lang w:val="en-ID"/>
        </w:rPr>
      </w:pPr>
      <w:r>
        <w:rPr>
          <w:rFonts w:ascii="Times New Roman" w:hAnsi="Times New Roman" w:cs="Times New Roman"/>
          <w:sz w:val="24"/>
          <w:szCs w:val="24"/>
          <w:lang w:val="en-ID"/>
        </w:rPr>
        <w:t>S</w:t>
      </w:r>
      <w:r w:rsidRPr="004F6795">
        <w:rPr>
          <w:rFonts w:ascii="Times New Roman" w:hAnsi="Times New Roman" w:cs="Times New Roman"/>
          <w:sz w:val="24"/>
          <w:szCs w:val="24"/>
          <w:lang w:val="en-ID"/>
        </w:rPr>
        <w:t>edangkan nilai tukar rill adalah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suatu nilai di mana seseorang dapat memperdagangkan barang dan jasa dari suatu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negara dengan barang dan jasa dari negara lain (Mankiw Gregory, 2000:221-222).</w:t>
      </w:r>
      <w:r>
        <w:rPr>
          <w:rFonts w:ascii="Times New Roman" w:hAnsi="Times New Roman" w:cs="Times New Roman"/>
          <w:sz w:val="24"/>
          <w:szCs w:val="24"/>
          <w:lang w:val="en-ID"/>
        </w:rPr>
        <w:t xml:space="preserve"> </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Di Indonesia ada tiga sistem yang digunakan dalam kebijakan nilai tukar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rupiah sejak tahun 1971 hingga sekarang. Antara tahun 1971 hingga 1978 dianut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sistem nilai tukar tetap (fixed exchange rate) dimana nilai rupiah secara langsung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dikaitkan dengan dollar Amerika Serikat (USD). Sejak 15 November 1978 sistem nilai tukar diubah menjadi mengambang terkendali (managed floating exchange</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rate) dimana nilai rupiah tidak lagi semata-mata </w:t>
      </w:r>
      <w:r w:rsidRPr="004F6795">
        <w:rPr>
          <w:rFonts w:ascii="Times New Roman" w:hAnsi="Times New Roman" w:cs="Times New Roman"/>
          <w:sz w:val="24"/>
          <w:szCs w:val="24"/>
          <w:lang w:val="en-ID"/>
        </w:rPr>
        <w:lastRenderedPageBreak/>
        <w:t>dikaitkan dengan USD, namun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terhadap sekeranjang valuta partner dagang utama. Maksud dari sistem nilai tukar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tersebut adalah bahwa meskipun diarahkan ke sistem nilai tukar mengambang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namun tetap menitikberatkan unsur pengendalian. Kemudian terjadi perubahan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mendasar dalam kebijakan mengambang terkendali terjadi pada tanggal 14</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Agustus 1997, dimana jika sebelumnya Bank Indonesia menggunakan band</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sebagai guidance atas pergerakan nilai tukar, maka sejak saat itu tidak ada lagi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band sebagai acuan nilai tukar. Namun demikian cukup sulit menjawab apakah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nilai tukar rupiah sepenuhnya dilepas ke pasar (free floating) atau masih akan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dilakukan intervensi oleh Bank Indonesia. Dengan mengamati segala dampak dari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sistem free floating serta dikaitkan dengan kondisi atau struktur perekonomian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Indonesia selama ini nampaknya purely free floating sulit untuk dilakukan.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Kemungkinannya adalah Bank Indonesia akan tetap mempertahankan managed</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floating dengan melakukan intervensi secara berkala, selektif dan pada timing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yang tepat (Isnowati Sri, 2002).</w:t>
      </w:r>
    </w:p>
    <w:p w:rsidR="00235613" w:rsidRPr="005D77BE" w:rsidRDefault="00235613" w:rsidP="00235613">
      <w:pPr>
        <w:pStyle w:val="ListParagraph"/>
        <w:numPr>
          <w:ilvl w:val="1"/>
          <w:numId w:val="38"/>
        </w:numPr>
        <w:spacing w:line="360" w:lineRule="auto"/>
        <w:ind w:left="851" w:hanging="425"/>
        <w:jc w:val="both"/>
        <w:rPr>
          <w:rFonts w:ascii="Times New Roman" w:hAnsi="Times New Roman" w:cs="Times New Roman"/>
          <w:sz w:val="24"/>
          <w:szCs w:val="24"/>
          <w:lang w:val="en-ID"/>
        </w:rPr>
      </w:pPr>
      <w:r w:rsidRPr="005D77BE">
        <w:rPr>
          <w:rFonts w:ascii="Times New Roman" w:hAnsi="Times New Roman" w:cs="Times New Roman"/>
          <w:sz w:val="24"/>
          <w:szCs w:val="24"/>
          <w:lang w:val="en-ID"/>
        </w:rPr>
        <w:t>Teori Nilai Tukar</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Untuk menjelaskan fluktuasi nilai kurs dalam jangka panjang dapat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dijelaskan dengan kerangka teori paritas daya beli. Teori paritas daya beli pertama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kali dikemukakan oleh Gustav Cassell (1992). Teori paritas daya beli didasarkan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pada prinsip yang disebut hukum satu harga (the law of one price). Teori ini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menyatakan bahwa satu unit dari setiap mata uang seharusnya mampu membeli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barang-barang di semua negara dalam jumlah yang sama.</w:t>
      </w:r>
      <w:r>
        <w:rPr>
          <w:rFonts w:ascii="Times New Roman" w:hAnsi="Times New Roman" w:cs="Times New Roman"/>
          <w:sz w:val="24"/>
          <w:szCs w:val="24"/>
          <w:lang w:val="en-ID"/>
        </w:rPr>
        <w:t xml:space="preserve"> </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Teori paritas daya beli mengandung dua pengertian, yaitu pengertian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absolut dan pengertian relatif. Secara absolut teori paritas daya beli merumuskan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bahwa kurs antara dua mata uang merupakan rasio dari tingkat harga umum dari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dua negara yang bersangkutan. Sedangkan menurut teori paritas daya beli versi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relatif menyatakan bahwa fluktuasi kurs dalam jangka waktu tertentu akan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bersifat proporsional atau sebanding besarannya terhadap perubahan tingkat harga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yang berlaku di kedua negara selama periode yang sama (Yuliadi, 2004;64).</w:t>
      </w:r>
    </w:p>
    <w:p w:rsidR="00235613" w:rsidRPr="004F6795" w:rsidRDefault="00235613" w:rsidP="00235613">
      <w:pPr>
        <w:spacing w:line="360" w:lineRule="auto"/>
        <w:ind w:left="851" w:firstLine="709"/>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lastRenderedPageBreak/>
        <w:t xml:space="preserve"> Beberapa hal yang perlu ditekankan dari teori paritas daya beli adalah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pertama masalah dasar dari paritas daya beli, yakni proporsionalitas tingkat harga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dan nilai tukar hanya terjadi jika penyebab goncangan yang mengubah tingkat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harga dari nilai tukar merupakan suatu goncangan moneter. Kedua, teori paritas</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daya beli tersebut tidak bekerja seketika, tetapi memerlukan waktu yang cukup</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lama, sehingga dapat dikatakan bahwa teori tersebut menunjukkan hubungan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 xml:space="preserve">keseimbangan jangka panjang antara nilai tukar dengan tingkat harga. </w:t>
      </w:r>
    </w:p>
    <w:p w:rsidR="00235613" w:rsidRPr="005D77BE" w:rsidRDefault="00235613" w:rsidP="00235613">
      <w:pPr>
        <w:pStyle w:val="ListParagraph"/>
        <w:numPr>
          <w:ilvl w:val="0"/>
          <w:numId w:val="38"/>
        </w:numPr>
        <w:spacing w:line="360" w:lineRule="auto"/>
        <w:ind w:left="426" w:hanging="426"/>
        <w:jc w:val="both"/>
        <w:rPr>
          <w:rFonts w:ascii="Times New Roman" w:hAnsi="Times New Roman" w:cs="Times New Roman"/>
          <w:sz w:val="24"/>
          <w:szCs w:val="24"/>
          <w:lang w:val="en-ID"/>
        </w:rPr>
      </w:pPr>
      <w:r w:rsidRPr="005D77BE">
        <w:rPr>
          <w:rFonts w:ascii="Times New Roman" w:hAnsi="Times New Roman" w:cs="Times New Roman"/>
          <w:sz w:val="24"/>
          <w:szCs w:val="24"/>
          <w:lang w:val="en-ID"/>
        </w:rPr>
        <w:t>Hubungan Suku Bunga dengan M2</w:t>
      </w:r>
    </w:p>
    <w:p w:rsidR="00235613" w:rsidRPr="004F6795" w:rsidRDefault="00235613" w:rsidP="00235613">
      <w:pPr>
        <w:spacing w:line="360" w:lineRule="auto"/>
        <w:ind w:left="426" w:firstLine="708"/>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Tingginya tingkat suku bunga menyebabkan orang lebih cenderung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mengendapkan uangnya di bank. Hal ini akan menyebabkan jumlah uang beredar</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di masyarakat menurun. Sebaliknya apabila tingkat suku bunga rendah orang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cenderung tidak mau menabung di bank, melainkan menginvestasikannya kebentuk investasi lain. Hal ini tentunya dapat menaikkan jumlah uang beredar di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masyarakat. Dari sini dapat diambil kesimpulan bahwa fluktuasi tingkat suku</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bunga dapat mempengaruhi jumlah uang beredar di masyarakat.</w:t>
      </w:r>
    </w:p>
    <w:p w:rsidR="00235613" w:rsidRPr="00890BFB" w:rsidRDefault="00235613" w:rsidP="00235613">
      <w:pPr>
        <w:pStyle w:val="ListParagraph"/>
        <w:numPr>
          <w:ilvl w:val="0"/>
          <w:numId w:val="38"/>
        </w:numPr>
        <w:spacing w:line="360" w:lineRule="auto"/>
        <w:ind w:left="426" w:hanging="426"/>
        <w:jc w:val="both"/>
        <w:rPr>
          <w:rFonts w:ascii="Times New Roman" w:hAnsi="Times New Roman" w:cs="Times New Roman"/>
          <w:sz w:val="24"/>
          <w:szCs w:val="24"/>
          <w:lang w:val="en-ID"/>
        </w:rPr>
      </w:pPr>
      <w:r w:rsidRPr="00890BFB">
        <w:rPr>
          <w:rFonts w:ascii="Times New Roman" w:hAnsi="Times New Roman" w:cs="Times New Roman"/>
          <w:sz w:val="24"/>
          <w:szCs w:val="24"/>
          <w:lang w:val="en-ID"/>
        </w:rPr>
        <w:t>Hubungan Nilai Tukar dengan M2</w:t>
      </w:r>
    </w:p>
    <w:p w:rsidR="00235613" w:rsidRPr="004F6795" w:rsidRDefault="00235613" w:rsidP="00235613">
      <w:pPr>
        <w:spacing w:line="360" w:lineRule="auto"/>
        <w:ind w:left="426" w:firstLine="708"/>
        <w:jc w:val="both"/>
        <w:rPr>
          <w:rFonts w:ascii="Times New Roman" w:hAnsi="Times New Roman" w:cs="Times New Roman"/>
          <w:sz w:val="24"/>
          <w:szCs w:val="24"/>
          <w:lang w:val="en-ID"/>
        </w:rPr>
      </w:pPr>
      <w:r w:rsidRPr="004F6795">
        <w:rPr>
          <w:rFonts w:ascii="Times New Roman" w:hAnsi="Times New Roman" w:cs="Times New Roman"/>
          <w:sz w:val="24"/>
          <w:szCs w:val="24"/>
          <w:lang w:val="en-ID"/>
        </w:rPr>
        <w:t>Nilai tukar akan memperlancar kegiatan ekonomi antar negara. Karena fungsinya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sangat vital dalam perdagangan antar negara maka perubahan nilai tukar akan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berpengaruh langsung pada stabilitas harga barang-barang hasil impor. Kenaikan</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nilai tukar disebut depresiasi atas mata uang dalam negeri. Mata uang asing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menjadi lebih mahal, ini berarti nilai relatif mata uang dalam negeri merosot</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turun. Sedangkan turunnya nilai tukar disebut apresiasi mata uang dalam negeri.</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Mata uang asing menjadi lebih murah, hal ini berarti nilai relatif mata uang dalam</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negeri meningkat. Depresiasi mata uang rupiah terhadap dollar Amerika</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mengakibatkan para pemegang dollar AS menjual dollarnya dan membeli rupiah</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lalu ditabung dalam bentuk tabungan rupiah, yang menyebabkan jumlah uang</w:t>
      </w:r>
      <w:r>
        <w:rPr>
          <w:rFonts w:ascii="Times New Roman" w:hAnsi="Times New Roman" w:cs="Times New Roman"/>
          <w:sz w:val="24"/>
          <w:szCs w:val="24"/>
          <w:lang w:val="en-ID"/>
        </w:rPr>
        <w:t xml:space="preserve"> </w:t>
      </w:r>
      <w:r w:rsidRPr="004F6795">
        <w:rPr>
          <w:rFonts w:ascii="Times New Roman" w:hAnsi="Times New Roman" w:cs="Times New Roman"/>
          <w:sz w:val="24"/>
          <w:szCs w:val="24"/>
          <w:lang w:val="en-ID"/>
        </w:rPr>
        <w:t>beredar M2 mengalami peningkatan.</w:t>
      </w:r>
    </w:p>
    <w:p w:rsidR="00235613" w:rsidRPr="00890BFB" w:rsidRDefault="00235613" w:rsidP="00235613">
      <w:pPr>
        <w:pStyle w:val="ListParagraph"/>
        <w:numPr>
          <w:ilvl w:val="0"/>
          <w:numId w:val="38"/>
        </w:numPr>
        <w:spacing w:line="360" w:lineRule="auto"/>
        <w:ind w:left="426" w:hanging="426"/>
        <w:jc w:val="both"/>
        <w:rPr>
          <w:rFonts w:ascii="Times New Roman" w:eastAsia="Times New Roman" w:hAnsi="Times New Roman" w:cs="Times New Roman"/>
          <w:sz w:val="24"/>
          <w:szCs w:val="24"/>
          <w:lang w:eastAsia="id-ID"/>
        </w:rPr>
      </w:pPr>
      <w:r w:rsidRPr="00890BFB">
        <w:rPr>
          <w:rFonts w:ascii="Times New Roman" w:eastAsia="Times New Roman" w:hAnsi="Times New Roman" w:cs="Times New Roman"/>
          <w:sz w:val="24"/>
          <w:szCs w:val="24"/>
          <w:lang w:eastAsia="id-ID"/>
        </w:rPr>
        <w:t>Indikator Ekonomi</w:t>
      </w:r>
    </w:p>
    <w:p w:rsidR="00235613" w:rsidRPr="000F228D" w:rsidRDefault="00235613" w:rsidP="00235613">
      <w:pPr>
        <w:pStyle w:val="ListParagraph"/>
        <w:numPr>
          <w:ilvl w:val="0"/>
          <w:numId w:val="9"/>
        </w:numPr>
        <w:spacing w:line="360" w:lineRule="auto"/>
        <w:ind w:left="851" w:hanging="50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Investasi</w:t>
      </w:r>
    </w:p>
    <w:p w:rsidR="00235613" w:rsidRPr="0086127F" w:rsidRDefault="00235613" w:rsidP="00235613">
      <w:pPr>
        <w:spacing w:line="360" w:lineRule="auto"/>
        <w:ind w:left="851" w:firstLine="850"/>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lastRenderedPageBreak/>
        <w:t xml:space="preserve"> </w:t>
      </w:r>
      <w:r w:rsidRPr="0086127F">
        <w:rPr>
          <w:rFonts w:ascii="Times New Roman" w:eastAsia="Times New Roman" w:hAnsi="Times New Roman" w:cs="Times New Roman"/>
          <w:sz w:val="24"/>
          <w:szCs w:val="24"/>
          <w:lang w:eastAsia="id-ID"/>
        </w:rPr>
        <w:t xml:space="preserve">Investasi merupakan pengeluaran yang ditujukan untuk meningkatkan atau mempertahankan stok barang-barang modal yang terdiri dari mesin-mesin, pabrik, kantor dan produk-produk tahan lama lainnya yang digunakan dalam proses produksi. </w:t>
      </w:r>
      <w:r>
        <w:rPr>
          <w:rFonts w:ascii="Times New Roman" w:eastAsia="Times New Roman" w:hAnsi="Times New Roman" w:cs="Times New Roman"/>
          <w:sz w:val="24"/>
          <w:szCs w:val="24"/>
          <w:lang w:eastAsia="id-ID"/>
        </w:rPr>
        <w:t>Rosyidi (</w:t>
      </w:r>
      <w:r w:rsidRPr="0086127F">
        <w:rPr>
          <w:rFonts w:ascii="Times New Roman" w:eastAsia="Times New Roman" w:hAnsi="Times New Roman" w:cs="Times New Roman"/>
          <w:sz w:val="24"/>
          <w:szCs w:val="24"/>
          <w:lang w:eastAsia="id-ID"/>
        </w:rPr>
        <w:t>2006) menyatakan bahwa ada dua variabel yang mempengaruhi volume investasi yaitu suku bunga dan marginal efficiency of capital (MEC). MEC adalah besarnya keuntungan yang akan diperoleh dengan ditanamnya modal, sedangkan suku bunga adalah tingkat harga dari uang, yaitu berapa persen bunga dari sejumlah uang yang ditanamkan tersebut dikembalikan atau dibayarkan. MEC dan suku bunga merupakan dua kekuatan yang senantiasa saling mempengaruhi dalam menentukan volume investasi.</w:t>
      </w:r>
    </w:p>
    <w:p w:rsidR="00235613" w:rsidRPr="0086127F" w:rsidRDefault="00235613" w:rsidP="00235613">
      <w:pPr>
        <w:spacing w:line="360" w:lineRule="auto"/>
        <w:ind w:left="851" w:firstLine="850"/>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Boediono (1990) menyatakan bahwa dalam teori makro Keynes, keputusan investasi akan di laksanakan atau tidak, tergantung pada perbandingan antara besarnya keuntungan yang diharapkan (yang dinyatakan dalam persentase satuan waktu) dan biaya penggunaan dana atau tingkat bunga. Apabila tingkat bunga yang berlaku di pasar uang sebesar 2% setiap bulan (atau 24% setahun), sedangkan keuntungan yang di harapkan sebesar 50% maka investasi tersebut masih menguntungkan karena keuntungan (kotor) yang di harapkan 50% jadi melebihi ongkos pendanaan dapat di katakan 50% – 24% = 26% pertahun untuk 10 tahun. Maka jika pengusaha tersebut “rasional” investasi tersebut akan dilaksanakan. Secara ringkas dalam teori Keynes, tingkat keuntungan yang diharapkan ini disebut dengan istilah Marginal Efficiency of Capital.</w:t>
      </w:r>
    </w:p>
    <w:p w:rsidR="00235613" w:rsidRPr="0086127F" w:rsidRDefault="00235613" w:rsidP="00235613">
      <w:pPr>
        <w:spacing w:line="360" w:lineRule="auto"/>
        <w:ind w:left="851" w:firstLine="850"/>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Tiga patokan untuk menentukan bahwa investasi dilakukan atau tidak yaitu:</w:t>
      </w:r>
    </w:p>
    <w:p w:rsidR="00235613" w:rsidRPr="0086127F" w:rsidRDefault="00235613" w:rsidP="00235613">
      <w:pPr>
        <w:pStyle w:val="ListParagraph"/>
        <w:numPr>
          <w:ilvl w:val="3"/>
          <w:numId w:val="25"/>
        </w:numPr>
        <w:spacing w:line="360" w:lineRule="auto"/>
        <w:ind w:left="1134" w:hanging="283"/>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Jika keuntungan yang diharapkan (MEC) lebih besar dari pada tingkat bunga maka investasi di laksanakan.</w:t>
      </w:r>
    </w:p>
    <w:p w:rsidR="00235613" w:rsidRPr="0086127F" w:rsidRDefault="00235613" w:rsidP="00235613">
      <w:pPr>
        <w:pStyle w:val="ListParagraph"/>
        <w:numPr>
          <w:ilvl w:val="3"/>
          <w:numId w:val="25"/>
        </w:numPr>
        <w:spacing w:line="360" w:lineRule="auto"/>
        <w:ind w:left="1134" w:hanging="283"/>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Jika MEC lebih kecil dari pada tingkat bunga maka investasi tidak dilaksanakan.</w:t>
      </w:r>
    </w:p>
    <w:p w:rsidR="00235613" w:rsidRPr="0086127F" w:rsidRDefault="00235613" w:rsidP="00235613">
      <w:pPr>
        <w:pStyle w:val="ListParagraph"/>
        <w:numPr>
          <w:ilvl w:val="3"/>
          <w:numId w:val="25"/>
        </w:numPr>
        <w:spacing w:line="360" w:lineRule="auto"/>
        <w:ind w:left="1134" w:hanging="283"/>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Jika MEC = tingkat bunga maka investasi bisa di laksanakan dan bisa juga tidak.</w:t>
      </w:r>
    </w:p>
    <w:p w:rsidR="00235613" w:rsidRPr="0086127F" w:rsidRDefault="00235613" w:rsidP="00235613">
      <w:pPr>
        <w:spacing w:line="360" w:lineRule="auto"/>
        <w:ind w:left="851" w:firstLine="850"/>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lastRenderedPageBreak/>
        <w:t>Dari uraian di atas, di ketahui bahwa berapa besar tingkat pengeluaran investasi yang di harapkan oleh para investor tersebut ditentukan oleh dua hal yaitu tingkat suku bunga yang berlaku dan marginal efficiency of capital. Perilaku makro para investor biasanya dapat diringkas dalam satu bentuk fungsi marginal efficiency of capital atau fungsi investasi.</w:t>
      </w:r>
    </w:p>
    <w:p w:rsidR="00235613" w:rsidRPr="0086127F" w:rsidRDefault="00235613" w:rsidP="00235613">
      <w:pPr>
        <w:spacing w:line="360" w:lineRule="auto"/>
        <w:ind w:left="851" w:firstLine="850"/>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Tiga hal yang perlu diperhatikan mengenai fungsi investasi yaitu:</w:t>
      </w:r>
    </w:p>
    <w:p w:rsidR="00235613" w:rsidRPr="0086127F" w:rsidRDefault="00235613" w:rsidP="00235613">
      <w:pPr>
        <w:pStyle w:val="ListParagraph"/>
        <w:numPr>
          <w:ilvl w:val="3"/>
          <w:numId w:val="23"/>
        </w:numPr>
        <w:spacing w:line="360" w:lineRule="auto"/>
        <w:ind w:left="1276" w:hanging="425"/>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Fungsi tersebut mempunyai slope yang negatif, artinya semakin rendah tingkat bunga semakin besar pula tingkat pengeluaran investasi yang di inginkan.</w:t>
      </w:r>
    </w:p>
    <w:p w:rsidR="00235613" w:rsidRPr="0086127F" w:rsidRDefault="00235613" w:rsidP="00235613">
      <w:pPr>
        <w:pStyle w:val="ListParagraph"/>
        <w:numPr>
          <w:ilvl w:val="3"/>
          <w:numId w:val="23"/>
        </w:numPr>
        <w:spacing w:line="360" w:lineRule="auto"/>
        <w:ind w:left="1276" w:hanging="425"/>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Dalam kenyataan fungsi tersebut sulit untuk di peroleh sebab posisinya sangat labil (mudah berubah dalam jangka waktu yang sangat singkat). Kelabilan fungsi investasi ini akan segera dapat di pahami karena posisinya sangat tergantung pada nilai MEC dari proyek-proyek yang ada, dan bahwa MEC adalah keuntungan yang di harapkan oleh investor.</w:t>
      </w:r>
    </w:p>
    <w:p w:rsidR="00235613" w:rsidRPr="0086127F" w:rsidRDefault="00235613" w:rsidP="00235613">
      <w:pPr>
        <w:pStyle w:val="ListParagraph"/>
        <w:numPr>
          <w:ilvl w:val="3"/>
          <w:numId w:val="23"/>
        </w:numPr>
        <w:spacing w:line="360" w:lineRule="auto"/>
        <w:ind w:left="1276" w:hanging="425"/>
        <w:jc w:val="both"/>
        <w:rPr>
          <w:rFonts w:ascii="Times New Roman" w:eastAsia="Times New Roman" w:hAnsi="Times New Roman" w:cs="Times New Roman"/>
          <w:sz w:val="24"/>
          <w:szCs w:val="24"/>
          <w:lang w:eastAsia="id-ID"/>
        </w:rPr>
      </w:pPr>
      <w:r w:rsidRPr="0086127F">
        <w:rPr>
          <w:rFonts w:ascii="Times New Roman" w:eastAsia="Times New Roman" w:hAnsi="Times New Roman" w:cs="Times New Roman"/>
          <w:sz w:val="24"/>
          <w:szCs w:val="24"/>
          <w:lang w:eastAsia="id-ID"/>
        </w:rPr>
        <w:t>Yang perlu ditekankan adalah hubungan teori Keynes dengan kenyataan, khususnya masalah tersedianya dana investasi.</w:t>
      </w:r>
    </w:p>
    <w:p w:rsidR="00235613" w:rsidRDefault="00235613" w:rsidP="00235613">
      <w:pPr>
        <w:pStyle w:val="Default"/>
        <w:numPr>
          <w:ilvl w:val="0"/>
          <w:numId w:val="9"/>
        </w:numPr>
        <w:spacing w:line="360" w:lineRule="auto"/>
        <w:ind w:left="851" w:hanging="425"/>
        <w:jc w:val="both"/>
      </w:pPr>
      <w:r>
        <w:t>Pendapatan Nasional</w:t>
      </w:r>
    </w:p>
    <w:p w:rsidR="00235613" w:rsidRDefault="00235613" w:rsidP="00235613">
      <w:pPr>
        <w:pStyle w:val="Default"/>
        <w:numPr>
          <w:ilvl w:val="1"/>
          <w:numId w:val="8"/>
        </w:numPr>
        <w:spacing w:line="360" w:lineRule="auto"/>
        <w:ind w:left="1276" w:hanging="425"/>
        <w:jc w:val="both"/>
      </w:pPr>
      <w:r>
        <w:t>Pengertian Pendapatan Nasional</w:t>
      </w:r>
    </w:p>
    <w:p w:rsidR="00235613" w:rsidRDefault="00235613" w:rsidP="00235613">
      <w:pPr>
        <w:pStyle w:val="Default"/>
        <w:spacing w:line="360" w:lineRule="auto"/>
        <w:ind w:left="1276" w:firstLine="851"/>
        <w:jc w:val="both"/>
      </w:pPr>
      <w:r>
        <w:t>Dalam ilmu ekonomi pendapatan nasional merupakan konsep yang menarik untuk dipelajari. Setiap kegiatan ekonomi dalam suatu negara pasti berkaitan pendapatan nasional. Tingkat perkembangan ekonomi suatu negara juga dapat dilihat dari pendapatan nasionalnya. Usaha-usaha pembangunan ekonomi yang dilakukan oleh setiap negara pasti diarahkan untuk meningkatkan untuk menstabilkan pendapatan nasional. Pendapatan nasional adalah jumlah nilai barang dan jasa akhir yang dihasilkan oleh suatu perekonomian dalam periode tertentu yang dihitung berdasarkan nilai pasar. Setiap negara memiliki suatu sistem perhitungan pendapatan nasional. Sistem tersebut merupakan suatu cara mengumpulkan informasi perhitungan terhadap hal-hal sebagai berikut.</w:t>
      </w:r>
    </w:p>
    <w:p w:rsidR="00235613" w:rsidRDefault="00235613" w:rsidP="00235613">
      <w:pPr>
        <w:pStyle w:val="Default"/>
        <w:numPr>
          <w:ilvl w:val="1"/>
          <w:numId w:val="24"/>
        </w:numPr>
        <w:spacing w:line="360" w:lineRule="auto"/>
        <w:ind w:left="1560" w:hanging="284"/>
        <w:jc w:val="both"/>
      </w:pPr>
      <w:r>
        <w:t>Nilai berbagai ibarang dan jasa yang diproduksi oleh suatu negara</w:t>
      </w:r>
    </w:p>
    <w:p w:rsidR="00235613" w:rsidRDefault="00235613" w:rsidP="00235613">
      <w:pPr>
        <w:pStyle w:val="Default"/>
        <w:numPr>
          <w:ilvl w:val="1"/>
          <w:numId w:val="24"/>
        </w:numPr>
        <w:spacing w:line="360" w:lineRule="auto"/>
        <w:ind w:left="1560" w:hanging="284"/>
        <w:jc w:val="both"/>
      </w:pPr>
      <w:r>
        <w:t>Nilai berbagai jenis pengeluaran atas produk nasional</w:t>
      </w:r>
    </w:p>
    <w:p w:rsidR="00235613" w:rsidRDefault="00235613" w:rsidP="00235613">
      <w:pPr>
        <w:pStyle w:val="Default"/>
        <w:numPr>
          <w:ilvl w:val="1"/>
          <w:numId w:val="24"/>
        </w:numPr>
        <w:spacing w:line="360" w:lineRule="auto"/>
        <w:ind w:left="1560" w:hanging="284"/>
        <w:jc w:val="both"/>
      </w:pPr>
      <w:r>
        <w:lastRenderedPageBreak/>
        <w:t>Jumlah pendapatan yang diterima oleh berbagai faktor produksi yang digunakan untuk menciptakan produk nasional tersebut.</w:t>
      </w:r>
    </w:p>
    <w:p w:rsidR="00235613" w:rsidRDefault="00235613" w:rsidP="00235613">
      <w:pPr>
        <w:pStyle w:val="Default"/>
        <w:spacing w:line="360" w:lineRule="auto"/>
        <w:ind w:left="1276" w:hanging="425"/>
        <w:jc w:val="both"/>
      </w:pPr>
      <w:r>
        <w:t>b.</w:t>
      </w:r>
      <w:r>
        <w:tab/>
        <w:t>Konsep-Konsep Pendapatan Nasional</w:t>
      </w:r>
    </w:p>
    <w:p w:rsidR="00235613" w:rsidRDefault="00235613" w:rsidP="00235613">
      <w:pPr>
        <w:pStyle w:val="Default"/>
        <w:spacing w:line="360" w:lineRule="auto"/>
        <w:ind w:left="1701" w:hanging="425"/>
        <w:jc w:val="both"/>
      </w:pPr>
      <w:r>
        <w:t>1)</w:t>
      </w:r>
      <w:r>
        <w:tab/>
        <w:t>Produk Domestik Bruto (PDB) atau Gross Domestic Product (GDP) Produk Domestik Bruto adalah jumlah nilai seluruh barang dan jasa yang diproduksi oleh suatu negara dalam periode tertentu atau satu tahun termasuk barang dan jasa yang diproduksi oleh perusahaan milik penduduk negara tersebut dan oleh penduduk negara lain yang tinggal di negara bersangkutan.</w:t>
      </w:r>
    </w:p>
    <w:p w:rsidR="00235613" w:rsidRDefault="00235613" w:rsidP="00235613">
      <w:pPr>
        <w:pStyle w:val="Default"/>
        <w:spacing w:line="360" w:lineRule="auto"/>
        <w:ind w:left="1701" w:hanging="425"/>
        <w:jc w:val="both"/>
      </w:pPr>
      <w:r>
        <w:t>2)</w:t>
      </w:r>
      <w:r>
        <w:tab/>
        <w:t>Produk Nasional Bruto (PNB) atau Gross National Product (GNP), Produk Nasional Bruto adalah total nilai barang dan jasa yang diproduksi oleh suatu masyarakat suatu negara selama periode tetentu baik yang tinggal di dalam negeri maupun di luar negeri.</w:t>
      </w:r>
    </w:p>
    <w:p w:rsidR="00235613" w:rsidRDefault="00235613" w:rsidP="00235613">
      <w:pPr>
        <w:pStyle w:val="Default"/>
        <w:spacing w:line="360" w:lineRule="auto"/>
        <w:ind w:left="1701" w:hanging="425"/>
        <w:jc w:val="both"/>
      </w:pPr>
      <w:r>
        <w:t>3)</w:t>
      </w:r>
      <w:r>
        <w:tab/>
        <w:t>Produk Nasional Netto (PNN) atau Net National Product (NNP), Produk Nasional Neto adalah produk nasional bruto dikurangi penyusutan barangbarang pengganti modal dalam proses produksi.</w:t>
      </w:r>
    </w:p>
    <w:p w:rsidR="00235613" w:rsidRDefault="00235613" w:rsidP="00235613">
      <w:pPr>
        <w:pStyle w:val="Default"/>
        <w:spacing w:line="360" w:lineRule="auto"/>
        <w:ind w:left="1701" w:hanging="425"/>
        <w:jc w:val="both"/>
      </w:pPr>
      <w:r>
        <w:t>4)</w:t>
      </w:r>
      <w:r>
        <w:tab/>
        <w:t>Pendapatan Nasional Neto (Net National Income/NNI), Pendapatan Nasional Neto adalah produk nasional neto dikurangi dengan pajak tidak langsung dan ditambah dengan subsidi</w:t>
      </w:r>
    </w:p>
    <w:p w:rsidR="00235613" w:rsidRDefault="00235613" w:rsidP="00235613">
      <w:pPr>
        <w:pStyle w:val="Default"/>
        <w:spacing w:line="360" w:lineRule="auto"/>
        <w:ind w:left="1701" w:hanging="425"/>
        <w:jc w:val="both"/>
      </w:pPr>
      <w:r>
        <w:t>5)</w:t>
      </w:r>
      <w:r>
        <w:tab/>
        <w:t>Pendapatan Perorangan (Personal Income = PI), Pendapatan Perongan adalah seluruh jumlah seluruh penerimaan yang benar-benar sampai di tangan masyarakat ditulis dalam rumus: PI = NNI = transfer payment – (laba ditahan + iuran asudanri + iuran jaminan sosial + pajak perseorangan)</w:t>
      </w:r>
    </w:p>
    <w:p w:rsidR="00235613" w:rsidRDefault="00235613" w:rsidP="00235613">
      <w:pPr>
        <w:pStyle w:val="Default"/>
        <w:spacing w:line="360" w:lineRule="auto"/>
        <w:ind w:left="1701" w:hanging="425"/>
        <w:jc w:val="both"/>
      </w:pPr>
      <w:r>
        <w:t>f.</w:t>
      </w:r>
      <w:r>
        <w:tab/>
        <w:t>Pendapatan Disposable/ setelah pajak (Disposible Income), Pendapatan Disposible adalah pendapatan perseorangan setelah dikurangi dengan pajak penghasilan. Rumusnya: Disposible Income = Personal Income – Pajak Penghasilan.</w:t>
      </w:r>
    </w:p>
    <w:p w:rsidR="00235613" w:rsidRDefault="00235613" w:rsidP="00235613">
      <w:pPr>
        <w:pStyle w:val="Default"/>
        <w:spacing w:line="360" w:lineRule="auto"/>
        <w:ind w:left="1701" w:hanging="425"/>
        <w:jc w:val="both"/>
      </w:pPr>
      <w:r>
        <w:t>g.</w:t>
      </w:r>
      <w:r>
        <w:tab/>
        <w:t xml:space="preserve">PDRB (Produk Domestik Regional Bruto), Produk Domestik Regional Bruto adalah jumlah keseluruhan dari nilai tambah bruto </w:t>
      </w:r>
      <w:r>
        <w:lastRenderedPageBreak/>
        <w:t>yang berhasil diciptakan oleh seluruh kegiatan ekonomi yang berada pada suatu wilayah selama periode tertentu.</w:t>
      </w:r>
    </w:p>
    <w:p w:rsidR="00235613" w:rsidRDefault="00235613" w:rsidP="00235613">
      <w:pPr>
        <w:pStyle w:val="Default"/>
        <w:spacing w:line="360" w:lineRule="auto"/>
        <w:ind w:left="1276" w:hanging="425"/>
        <w:jc w:val="both"/>
      </w:pPr>
      <w:r>
        <w:t>c.</w:t>
      </w:r>
      <w:r>
        <w:tab/>
        <w:t>Metode Perhitungan Pendapatan Naisonal</w:t>
      </w:r>
    </w:p>
    <w:p w:rsidR="00235613" w:rsidRDefault="00235613" w:rsidP="00235613">
      <w:pPr>
        <w:pStyle w:val="Default"/>
        <w:spacing w:line="360" w:lineRule="auto"/>
        <w:ind w:left="1276"/>
        <w:jc w:val="both"/>
      </w:pPr>
      <w:r>
        <w:t>Ada beberapa pendekatan untu menghitung pendapatan nasional antara lain sebagai berikut:</w:t>
      </w:r>
    </w:p>
    <w:p w:rsidR="00235613" w:rsidRDefault="00235613" w:rsidP="00235613">
      <w:pPr>
        <w:pStyle w:val="Default"/>
        <w:numPr>
          <w:ilvl w:val="2"/>
          <w:numId w:val="8"/>
        </w:numPr>
        <w:spacing w:line="360" w:lineRule="auto"/>
        <w:ind w:left="1701" w:hanging="425"/>
        <w:jc w:val="both"/>
      </w:pPr>
      <w:r>
        <w:t>Pendekatan Pendapatan</w:t>
      </w:r>
    </w:p>
    <w:p w:rsidR="00235613" w:rsidRDefault="00235613" w:rsidP="00235613">
      <w:pPr>
        <w:pStyle w:val="Default"/>
        <w:spacing w:line="360" w:lineRule="auto"/>
        <w:ind w:left="1701"/>
        <w:jc w:val="both"/>
      </w:pPr>
      <w:r>
        <w:t>Pendekatan Pendapatan (income a product) adalah suatu pendekatan dimana pendapatan nasional diperoleh dengan cara menjumlahkan pendapatan dari berbagai faktor produksi yang memberi sumbangan terhadap proses produksi.</w:t>
      </w:r>
    </w:p>
    <w:p w:rsidR="00235613" w:rsidRDefault="00235613" w:rsidP="00235613">
      <w:pPr>
        <w:pStyle w:val="Default"/>
        <w:numPr>
          <w:ilvl w:val="0"/>
          <w:numId w:val="26"/>
        </w:numPr>
        <w:spacing w:line="360" w:lineRule="auto"/>
        <w:ind w:left="2127" w:hanging="426"/>
        <w:jc w:val="both"/>
      </w:pPr>
      <w:r>
        <w:t>Kompensasi untuk pekerja, Pekerja mendapat upah dan gaji serta penerimaan lain, seperti pemberian tunjangan pensiun, jaminan sosial, dan pendapatan lainnya.</w:t>
      </w:r>
    </w:p>
    <w:p w:rsidR="00235613" w:rsidRDefault="00235613" w:rsidP="00235613">
      <w:pPr>
        <w:pStyle w:val="Default"/>
        <w:numPr>
          <w:ilvl w:val="0"/>
          <w:numId w:val="26"/>
        </w:numPr>
        <w:spacing w:line="360" w:lineRule="auto"/>
        <w:ind w:left="2127" w:hanging="426"/>
        <w:jc w:val="both"/>
      </w:pPr>
      <w:r>
        <w:t>Keuntungan Perusahaan, Merupakan pendapatan yang dihasilkan suatu perusahaan karena mengelola sumber daya yang dimilikinya</w:t>
      </w:r>
    </w:p>
    <w:p w:rsidR="00235613" w:rsidRDefault="00235613" w:rsidP="00235613">
      <w:pPr>
        <w:pStyle w:val="Default"/>
        <w:numPr>
          <w:ilvl w:val="0"/>
          <w:numId w:val="26"/>
        </w:numPr>
        <w:spacing w:line="360" w:lineRule="auto"/>
        <w:ind w:left="2127" w:hanging="426"/>
        <w:jc w:val="both"/>
      </w:pPr>
      <w:r>
        <w:t>Pendapatan Usaha Perorangan, Merupakan pendapatan yang diterima dari enggunaan tenaga kerja dan hasil usaha orangan, seperti petani</w:t>
      </w:r>
    </w:p>
    <w:p w:rsidR="00235613" w:rsidRDefault="00235613" w:rsidP="00235613">
      <w:pPr>
        <w:pStyle w:val="Default"/>
        <w:numPr>
          <w:ilvl w:val="0"/>
          <w:numId w:val="26"/>
        </w:numPr>
        <w:spacing w:line="360" w:lineRule="auto"/>
        <w:ind w:left="2127" w:hanging="426"/>
        <w:jc w:val="both"/>
      </w:pPr>
      <w:r>
        <w:t>Pendapatan Sewa, Merupakan balas jasa yang diberikan pada pemilik sumber daya yang digunakan untuk kegiatan ekonomi</w:t>
      </w:r>
    </w:p>
    <w:p w:rsidR="00235613" w:rsidRDefault="00235613" w:rsidP="00235613">
      <w:pPr>
        <w:pStyle w:val="Default"/>
        <w:numPr>
          <w:ilvl w:val="0"/>
          <w:numId w:val="26"/>
        </w:numPr>
        <w:spacing w:line="360" w:lineRule="auto"/>
        <w:ind w:left="2127" w:hanging="426"/>
        <w:jc w:val="both"/>
      </w:pPr>
      <w:r>
        <w:t>Bunga Netto, Bunga neto dibayar oleh perusahaan sikurangi dengan bunga uang diterima oleh perusahaan, ditambah netto yang diterima dari luar negeri.</w:t>
      </w:r>
    </w:p>
    <w:p w:rsidR="00235613" w:rsidRDefault="00235613" w:rsidP="00235613">
      <w:pPr>
        <w:pStyle w:val="Default"/>
        <w:spacing w:line="360" w:lineRule="auto"/>
        <w:ind w:left="1701"/>
        <w:jc w:val="both"/>
      </w:pPr>
      <w:r>
        <w:t>Pendapatan nasional berdasarkan pendekatan pendapatan dapat dirumuskan sebagai berikut</w:t>
      </w:r>
    </w:p>
    <w:p w:rsidR="00235613" w:rsidRDefault="00235613" w:rsidP="00235613">
      <w:pPr>
        <w:pStyle w:val="Default"/>
        <w:spacing w:line="360" w:lineRule="auto"/>
        <w:ind w:left="1701"/>
        <w:jc w:val="both"/>
      </w:pPr>
      <w:r>
        <w:t>NI = Yw + Yr + Yi + Yp</w:t>
      </w:r>
    </w:p>
    <w:p w:rsidR="00235613" w:rsidRDefault="00235613" w:rsidP="00235613">
      <w:pPr>
        <w:pStyle w:val="Default"/>
        <w:spacing w:line="360" w:lineRule="auto"/>
        <w:ind w:left="1701"/>
        <w:jc w:val="both"/>
      </w:pPr>
      <w:r>
        <w:t>Keterangan :</w:t>
      </w:r>
    </w:p>
    <w:p w:rsidR="00235613" w:rsidRDefault="00235613" w:rsidP="00235613">
      <w:pPr>
        <w:pStyle w:val="Default"/>
        <w:spacing w:line="360" w:lineRule="auto"/>
        <w:ind w:left="1701"/>
        <w:jc w:val="both"/>
      </w:pPr>
      <w:r>
        <w:t xml:space="preserve">NI </w:t>
      </w:r>
      <w:r>
        <w:tab/>
        <w:t xml:space="preserve">= </w:t>
      </w:r>
      <w:r>
        <w:tab/>
        <w:t>Pendapatan Nasional</w:t>
      </w:r>
    </w:p>
    <w:p w:rsidR="00235613" w:rsidRDefault="00235613" w:rsidP="00235613">
      <w:pPr>
        <w:pStyle w:val="Default"/>
        <w:spacing w:line="360" w:lineRule="auto"/>
        <w:ind w:left="1701"/>
        <w:jc w:val="both"/>
      </w:pPr>
      <w:r>
        <w:t>Yw</w:t>
      </w:r>
      <w:r>
        <w:tab/>
        <w:t xml:space="preserve">= </w:t>
      </w:r>
      <w:r>
        <w:tab/>
        <w:t>Pendapatan dari upah, gaji, dan lainnya</w:t>
      </w:r>
    </w:p>
    <w:p w:rsidR="00235613" w:rsidRDefault="00235613" w:rsidP="00235613">
      <w:pPr>
        <w:pStyle w:val="Default"/>
        <w:spacing w:line="360" w:lineRule="auto"/>
        <w:ind w:left="1701"/>
        <w:jc w:val="both"/>
      </w:pPr>
      <w:r>
        <w:t>Yr</w:t>
      </w:r>
      <w:r>
        <w:tab/>
      </w:r>
      <w:r>
        <w:rPr>
          <w:lang w:val="en-ID"/>
        </w:rPr>
        <w:tab/>
      </w:r>
      <w:r>
        <w:t xml:space="preserve">= </w:t>
      </w:r>
      <w:r>
        <w:tab/>
        <w:t>Pendapatan bersih dari sewa</w:t>
      </w:r>
    </w:p>
    <w:p w:rsidR="00235613" w:rsidRDefault="00235613" w:rsidP="00235613">
      <w:pPr>
        <w:pStyle w:val="Default"/>
        <w:spacing w:line="360" w:lineRule="auto"/>
        <w:ind w:left="1701"/>
        <w:jc w:val="both"/>
      </w:pPr>
      <w:r>
        <w:lastRenderedPageBreak/>
        <w:t>Yi</w:t>
      </w:r>
      <w:r>
        <w:tab/>
      </w:r>
      <w:r>
        <w:rPr>
          <w:lang w:val="en-ID"/>
        </w:rPr>
        <w:tab/>
      </w:r>
      <w:r>
        <w:t xml:space="preserve">= </w:t>
      </w:r>
      <w:r>
        <w:tab/>
        <w:t>Pendapatan dari bunga</w:t>
      </w:r>
    </w:p>
    <w:p w:rsidR="00235613" w:rsidRDefault="00235613" w:rsidP="00235613">
      <w:pPr>
        <w:pStyle w:val="Default"/>
        <w:spacing w:line="360" w:lineRule="auto"/>
        <w:ind w:left="1701"/>
        <w:jc w:val="both"/>
      </w:pPr>
      <w:r>
        <w:t>Yp</w:t>
      </w:r>
      <w:r>
        <w:tab/>
        <w:t xml:space="preserve">= </w:t>
      </w:r>
      <w:r>
        <w:tab/>
        <w:t>Pendapatan dari keuntungan perusahaan dan usaha perorangan</w:t>
      </w:r>
    </w:p>
    <w:p w:rsidR="00235613" w:rsidRDefault="00235613" w:rsidP="00235613">
      <w:pPr>
        <w:pStyle w:val="Default"/>
        <w:numPr>
          <w:ilvl w:val="2"/>
          <w:numId w:val="8"/>
        </w:numPr>
        <w:spacing w:line="360" w:lineRule="auto"/>
        <w:ind w:left="1701" w:hanging="425"/>
        <w:jc w:val="both"/>
      </w:pPr>
      <w:r>
        <w:t>Pendekatan Produksi</w:t>
      </w:r>
    </w:p>
    <w:p w:rsidR="00235613" w:rsidRDefault="00235613" w:rsidP="00235613">
      <w:pPr>
        <w:pStyle w:val="Default"/>
        <w:spacing w:line="360" w:lineRule="auto"/>
        <w:ind w:left="1701"/>
        <w:jc w:val="both"/>
      </w:pPr>
      <w:r>
        <w:t>Pendekatan produksi diperoleh dengan cara menjumlahkan nilai tambah seluruh barang dan jasa yang dihasilkan oleh berbagai sektor di dalam perekonomian.</w:t>
      </w:r>
    </w:p>
    <w:p w:rsidR="00235613" w:rsidRDefault="00235613" w:rsidP="00235613">
      <w:pPr>
        <w:pStyle w:val="Default"/>
        <w:numPr>
          <w:ilvl w:val="2"/>
          <w:numId w:val="8"/>
        </w:numPr>
        <w:spacing w:line="360" w:lineRule="auto"/>
        <w:ind w:left="1701"/>
        <w:jc w:val="both"/>
      </w:pPr>
      <w:r>
        <w:t>Pendekatan Pengeluaran</w:t>
      </w:r>
    </w:p>
    <w:p w:rsidR="00235613" w:rsidRDefault="00235613" w:rsidP="00235613">
      <w:pPr>
        <w:pStyle w:val="Default"/>
        <w:spacing w:line="360" w:lineRule="auto"/>
        <w:ind w:left="1701"/>
        <w:jc w:val="both"/>
      </w:pPr>
      <w:r>
        <w:t>Pendapatan nasional diperoleh dengan cara menjumlakan nilai pasar dari pengeluaran sektor rumah tangga untuk barang konsumsi dan jasa (C) pengeluaran investasi (I), pengeluaran pemerintah (G), pengeluaran sektor ekspor impor (X-M)</w:t>
      </w:r>
    </w:p>
    <w:p w:rsidR="00235613" w:rsidRDefault="00235613" w:rsidP="00235613">
      <w:pPr>
        <w:pStyle w:val="Default"/>
        <w:spacing w:line="360" w:lineRule="auto"/>
        <w:ind w:left="1701"/>
        <w:jc w:val="both"/>
      </w:pPr>
      <w:r>
        <w:t>Pendekatan ini dapat dirumuskan:</w:t>
      </w:r>
    </w:p>
    <w:p w:rsidR="00235613" w:rsidRDefault="00235613" w:rsidP="00235613">
      <w:pPr>
        <w:pStyle w:val="Default"/>
        <w:spacing w:line="360" w:lineRule="auto"/>
        <w:ind w:left="1701"/>
        <w:jc w:val="both"/>
      </w:pPr>
      <w:r>
        <w:t>Y = C + I + G + (X-M) atau</w:t>
      </w:r>
    </w:p>
    <w:p w:rsidR="00235613" w:rsidRDefault="00235613" w:rsidP="00235613">
      <w:pPr>
        <w:pStyle w:val="Default"/>
        <w:spacing w:line="360" w:lineRule="auto"/>
        <w:ind w:left="1701"/>
        <w:jc w:val="both"/>
      </w:pPr>
      <w:r>
        <w:t>Keterangan :</w:t>
      </w:r>
    </w:p>
    <w:p w:rsidR="00235613" w:rsidRDefault="00235613" w:rsidP="00235613">
      <w:pPr>
        <w:pStyle w:val="Default"/>
        <w:spacing w:line="360" w:lineRule="auto"/>
        <w:ind w:left="1701"/>
        <w:jc w:val="both"/>
      </w:pPr>
      <w:r>
        <w:t>Y</w:t>
      </w:r>
      <w:r>
        <w:tab/>
        <w:t>: Pendapatan Nasional</w:t>
      </w:r>
    </w:p>
    <w:p w:rsidR="00235613" w:rsidRDefault="00235613" w:rsidP="00235613">
      <w:pPr>
        <w:pStyle w:val="Default"/>
        <w:spacing w:line="360" w:lineRule="auto"/>
        <w:ind w:left="1701"/>
        <w:jc w:val="both"/>
      </w:pPr>
      <w:r>
        <w:t>C</w:t>
      </w:r>
      <w:r>
        <w:tab/>
        <w:t>: Konsumsi rumah tangga</w:t>
      </w:r>
    </w:p>
    <w:p w:rsidR="00235613" w:rsidRDefault="00235613" w:rsidP="00235613">
      <w:pPr>
        <w:pStyle w:val="Default"/>
        <w:spacing w:line="360" w:lineRule="auto"/>
        <w:ind w:left="1701"/>
        <w:jc w:val="both"/>
      </w:pPr>
      <w:r>
        <w:t>I</w:t>
      </w:r>
      <w:r>
        <w:tab/>
        <w:t>: Investasi</w:t>
      </w:r>
    </w:p>
    <w:p w:rsidR="00235613" w:rsidRDefault="00235613" w:rsidP="00235613">
      <w:pPr>
        <w:pStyle w:val="Default"/>
        <w:spacing w:line="360" w:lineRule="auto"/>
        <w:ind w:left="1701"/>
        <w:jc w:val="both"/>
      </w:pPr>
      <w:r>
        <w:t>G</w:t>
      </w:r>
      <w:r>
        <w:tab/>
        <w:t>: Pengeluaran pemerintah</w:t>
      </w:r>
    </w:p>
    <w:p w:rsidR="00235613" w:rsidRDefault="00235613" w:rsidP="00235613">
      <w:pPr>
        <w:pStyle w:val="Default"/>
        <w:spacing w:line="360" w:lineRule="auto"/>
        <w:ind w:left="1701"/>
        <w:jc w:val="both"/>
      </w:pPr>
      <w:r>
        <w:t>X</w:t>
      </w:r>
      <w:r>
        <w:tab/>
        <w:t>: Total Expor</w:t>
      </w:r>
    </w:p>
    <w:p w:rsidR="00235613" w:rsidRDefault="00235613" w:rsidP="00235613">
      <w:pPr>
        <w:pStyle w:val="Default"/>
        <w:spacing w:line="360" w:lineRule="auto"/>
        <w:ind w:left="1701"/>
        <w:jc w:val="both"/>
      </w:pPr>
      <w:r>
        <w:t>M</w:t>
      </w:r>
      <w:r>
        <w:tab/>
        <w:t>: Total Impor</w:t>
      </w:r>
    </w:p>
    <w:p w:rsidR="00235613" w:rsidRDefault="00235613" w:rsidP="00235613">
      <w:pPr>
        <w:pStyle w:val="Default"/>
        <w:spacing w:line="360" w:lineRule="auto"/>
        <w:ind w:left="851" w:hanging="425"/>
        <w:jc w:val="both"/>
      </w:pPr>
      <w:r>
        <w:t>3.</w:t>
      </w:r>
      <w:r>
        <w:tab/>
        <w:t>Inflasi</w:t>
      </w:r>
    </w:p>
    <w:p w:rsidR="00235613" w:rsidRDefault="00235613" w:rsidP="00235613">
      <w:pPr>
        <w:pStyle w:val="Default"/>
        <w:spacing w:line="360" w:lineRule="auto"/>
        <w:ind w:left="1276" w:hanging="425"/>
        <w:jc w:val="both"/>
      </w:pPr>
      <w:r>
        <w:t>a.</w:t>
      </w:r>
      <w:r>
        <w:tab/>
        <w:t>Teori Kuantitas</w:t>
      </w:r>
    </w:p>
    <w:p w:rsidR="00235613" w:rsidRDefault="00235613" w:rsidP="00235613">
      <w:pPr>
        <w:pStyle w:val="Default"/>
        <w:spacing w:line="360" w:lineRule="auto"/>
        <w:ind w:left="1276"/>
        <w:jc w:val="both"/>
      </w:pPr>
      <w:r>
        <w:t>Teori kuantitas ini pada prinsipnya mengatakan bahwa timbulnya inflasi itu hanya disebabkan oleh bertambahnya jumlah uang yang beredar dan bukan disebabkan oleh faktor-faktor lain. Berdasarkan teori ini ada 2 faktor yang menyebabkan inflasi:</w:t>
      </w:r>
    </w:p>
    <w:p w:rsidR="00235613" w:rsidRDefault="00235613" w:rsidP="00235613">
      <w:pPr>
        <w:pStyle w:val="Default"/>
        <w:spacing w:line="360" w:lineRule="auto"/>
        <w:ind w:left="1701" w:hanging="425"/>
        <w:jc w:val="both"/>
      </w:pPr>
      <w:r>
        <w:t xml:space="preserve">1) </w:t>
      </w:r>
      <w:r>
        <w:tab/>
        <w:t>Jumlah uang yang beredar</w:t>
      </w:r>
    </w:p>
    <w:p w:rsidR="00235613" w:rsidRDefault="00235613" w:rsidP="00235613">
      <w:pPr>
        <w:pStyle w:val="Default"/>
        <w:spacing w:line="360" w:lineRule="auto"/>
        <w:ind w:left="1701"/>
        <w:jc w:val="both"/>
      </w:pPr>
      <w:r>
        <w:t xml:space="preserve">Semakin besar jumlah uang yang beredar dalam masyarakat maka inflasi juga akan meningkat. Oleh karena itu sebaiknya pemerintah harus memperhitungkan atau memperkirakan akan timbulnya inflasi </w:t>
      </w:r>
      <w:r>
        <w:lastRenderedPageBreak/>
        <w:t>yang bakal terjadi bila ingin mengadakan penambahan pencetakan uang baru, karena pencetakan uang baru yang terlalu besar akan mengakibatkan goncangnya perekonomian.</w:t>
      </w:r>
    </w:p>
    <w:p w:rsidR="00235613" w:rsidRDefault="00235613" w:rsidP="00235613">
      <w:pPr>
        <w:pStyle w:val="Default"/>
        <w:spacing w:line="360" w:lineRule="auto"/>
        <w:ind w:left="1701" w:hanging="425"/>
        <w:jc w:val="both"/>
      </w:pPr>
      <w:r>
        <w:t xml:space="preserve">2) </w:t>
      </w:r>
      <w:r>
        <w:tab/>
        <w:t>Perkiraan/anggapan masyarakat bahwa harga-harga akan naik</w:t>
      </w:r>
    </w:p>
    <w:p w:rsidR="00235613" w:rsidRDefault="00235613" w:rsidP="00235613">
      <w:pPr>
        <w:pStyle w:val="Default"/>
        <w:spacing w:line="360" w:lineRule="auto"/>
        <w:ind w:left="1701"/>
        <w:jc w:val="both"/>
      </w:pPr>
      <w:r>
        <w:t>Jika masyarakat beranggapan harga-harga akan naik maka tidak ada kecenderungan untuk menyimpan uang tunai lagi, masyarakat akan menyimpan uang mereka dalam bentuk barang sehingga permintaan akan mengalami peningkatan. Hal ini mendorong naiknya harga secara terus-menerus.</w:t>
      </w:r>
    </w:p>
    <w:p w:rsidR="00235613" w:rsidRDefault="00235613" w:rsidP="00235613">
      <w:pPr>
        <w:pStyle w:val="Default"/>
        <w:spacing w:line="360" w:lineRule="auto"/>
        <w:ind w:left="1276" w:firstLine="709"/>
        <w:jc w:val="both"/>
      </w:pPr>
      <w:r>
        <w:t>Cara mengatasi inflasi menurut teori kuantitas ini juga hanya ada satu jalan saja yang merupakan kunci untuk menghilangkan inflasi yaitu dengan mengurangi jumlah uang yang beredar. Maksudnya bahwa terjadinya inflasi karena faktor apapun yang menyebabkannya, asal jumlah uang yang beredar dikurangi maka dengan sendirinya inflasi akan hilang dan harga akan kembali pada tingkat yang wajar.</w:t>
      </w:r>
    </w:p>
    <w:p w:rsidR="00235613" w:rsidRDefault="00235613" w:rsidP="00235613">
      <w:pPr>
        <w:pStyle w:val="Default"/>
        <w:numPr>
          <w:ilvl w:val="1"/>
          <w:numId w:val="8"/>
        </w:numPr>
        <w:spacing w:line="360" w:lineRule="auto"/>
        <w:ind w:left="1276" w:hanging="425"/>
        <w:jc w:val="both"/>
      </w:pPr>
      <w:r>
        <w:t>Teori Keynes</w:t>
      </w:r>
    </w:p>
    <w:p w:rsidR="00235613" w:rsidRDefault="00235613" w:rsidP="00235613">
      <w:pPr>
        <w:pStyle w:val="Default"/>
        <w:spacing w:line="360" w:lineRule="auto"/>
        <w:ind w:left="1440" w:firstLine="828"/>
        <w:jc w:val="both"/>
      </w:pPr>
      <w:r>
        <w:t>Menurut teori ini inflasi terjadi karena masyarakat memiliki permintaan melebihi jumlah uang yang tersedia. Dalam teorinya, Keynes menyatakan bahwa inflasi terjadi karena masyarakat ingin hidup melebihi batas kemampuan ekonomisnya. Proses perebutan rezeki antargolongan masyarakat masih menimbulkan permintaan agregat (keseluruhan) yang lebih besar daripada jumlah barang yang tersedia, mengakibatkan harga secara umum naik. Jika hal ini terus terjadi maka selama itu pula proses inflasi akan berlangsung. Yang dimaksud dengan golongan masyarakat di sini adalah:</w:t>
      </w:r>
    </w:p>
    <w:p w:rsidR="00235613" w:rsidRDefault="00235613" w:rsidP="00235613">
      <w:pPr>
        <w:pStyle w:val="Default"/>
        <w:spacing w:line="360" w:lineRule="auto"/>
        <w:ind w:left="1843" w:hanging="425"/>
        <w:jc w:val="both"/>
      </w:pPr>
      <w:r>
        <w:t xml:space="preserve">1) </w:t>
      </w:r>
      <w:r>
        <w:tab/>
        <w:t>Pemerintah, yang melakukan pencetakan uang baru untuk menutup defisit anggaran belanja dan belanja negara ;</w:t>
      </w:r>
    </w:p>
    <w:p w:rsidR="00235613" w:rsidRDefault="00235613" w:rsidP="00235613">
      <w:pPr>
        <w:pStyle w:val="Default"/>
        <w:spacing w:line="360" w:lineRule="auto"/>
        <w:ind w:left="1843" w:hanging="425"/>
        <w:jc w:val="both"/>
      </w:pPr>
      <w:r>
        <w:t xml:space="preserve">2) </w:t>
      </w:r>
      <w:r>
        <w:tab/>
        <w:t>Pengusaha swasta, yang menambah investasi baru dengan kredit yang mereka peroleh dari bank;</w:t>
      </w:r>
    </w:p>
    <w:p w:rsidR="00235613" w:rsidRDefault="00235613" w:rsidP="00235613">
      <w:pPr>
        <w:pStyle w:val="Default"/>
        <w:spacing w:line="360" w:lineRule="auto"/>
        <w:ind w:left="1843" w:hanging="425"/>
        <w:jc w:val="both"/>
      </w:pPr>
      <w:r>
        <w:t xml:space="preserve">3) </w:t>
      </w:r>
      <w:r>
        <w:tab/>
        <w:t>Pekerja/serikat buruh, yang menuntut kenaikan upah melebihi pertambahan produktivitas.</w:t>
      </w:r>
    </w:p>
    <w:p w:rsidR="00235613" w:rsidRDefault="00235613" w:rsidP="00235613">
      <w:pPr>
        <w:pStyle w:val="Default"/>
        <w:spacing w:line="360" w:lineRule="auto"/>
        <w:ind w:left="1418" w:firstLine="850"/>
        <w:jc w:val="both"/>
      </w:pPr>
      <w:r>
        <w:lastRenderedPageBreak/>
        <w:t xml:space="preserve">Tidak semua golongan masyarakat berhasil memperoleh tambahan dana, karena penghasilan mereka rata-rata tetap dan tidak bisa mengikuti laju inflasi, misalnya </w:t>
      </w:r>
      <w:r>
        <w:rPr>
          <w:lang w:val="en-ID"/>
        </w:rPr>
        <w:t>ASN</w:t>
      </w:r>
      <w:r>
        <w:t>, pensiunan dan petani.</w:t>
      </w:r>
    </w:p>
    <w:p w:rsidR="00235613" w:rsidRDefault="00235613" w:rsidP="00235613">
      <w:pPr>
        <w:pStyle w:val="Default"/>
        <w:numPr>
          <w:ilvl w:val="1"/>
          <w:numId w:val="8"/>
        </w:numPr>
        <w:spacing w:line="360" w:lineRule="auto"/>
        <w:ind w:left="1276" w:hanging="425"/>
        <w:jc w:val="both"/>
      </w:pPr>
      <w:r>
        <w:t>Teori Strukturalis</w:t>
      </w:r>
    </w:p>
    <w:p w:rsidR="00235613" w:rsidRDefault="00235613" w:rsidP="00235613">
      <w:pPr>
        <w:pStyle w:val="Default"/>
        <w:spacing w:line="360" w:lineRule="auto"/>
        <w:ind w:left="1276" w:firstLine="992"/>
        <w:jc w:val="both"/>
      </w:pPr>
      <w:r>
        <w:t xml:space="preserve">Teori Strukturalis disebut juga dengan teori inflasi jangka panjang karena menyoroti sebab inflasi yang berasal dari struktur ekonomi, khususnya supply bahan makanan dan barang ekspor. Pertambahan produksi barang tidak sebanding dengan pertumbuhan kebutuhannya, akibatnya terjadi kenaikan harga bahan makanan dan kelangkaan devisa. Selanjutnya adalah kenaikan harga barang yang merata sehingga terjadi inflasi. Inflasi semacam ini tidak bisa diatasi hanya dengan mengurangi jumlah uang yang beredar, tetapi harus diatasi dengan peningkatan produktivitas dan pembangunan sektor bahan makanan dan barang-barang ekspor. </w:t>
      </w:r>
    </w:p>
    <w:p w:rsidR="00235613" w:rsidRDefault="00235613" w:rsidP="00235613">
      <w:pPr>
        <w:pStyle w:val="Default"/>
        <w:numPr>
          <w:ilvl w:val="0"/>
          <w:numId w:val="9"/>
        </w:numPr>
        <w:spacing w:line="360" w:lineRule="auto"/>
        <w:ind w:left="851" w:hanging="425"/>
        <w:jc w:val="both"/>
      </w:pPr>
      <w:r>
        <w:t xml:space="preserve">Neraca Pembayaran </w:t>
      </w:r>
    </w:p>
    <w:p w:rsidR="00235613" w:rsidRDefault="00235613" w:rsidP="00235613">
      <w:pPr>
        <w:pStyle w:val="Default"/>
        <w:spacing w:line="360" w:lineRule="auto"/>
        <w:ind w:left="851" w:firstLine="992"/>
        <w:jc w:val="both"/>
      </w:pPr>
      <w:r>
        <w:t xml:space="preserve"> Perdagangan internasional dan semua transaksi internasional yang dilakukan oleh penduduk suatu negara dengan penduduk negara lain menimbulkan pembayaran internasional. Semua transaksi yang dilakukan tersebut perlu dicatat dalam sebuah neraca pembayaran internasional. </w:t>
      </w:r>
    </w:p>
    <w:p w:rsidR="00235613" w:rsidRDefault="00235613" w:rsidP="00235613">
      <w:pPr>
        <w:pStyle w:val="Default"/>
        <w:numPr>
          <w:ilvl w:val="1"/>
          <w:numId w:val="22"/>
        </w:numPr>
        <w:spacing w:line="360" w:lineRule="auto"/>
        <w:ind w:left="1276" w:hanging="425"/>
        <w:jc w:val="both"/>
      </w:pPr>
      <w:r>
        <w:t>Pengertian Neraca Pembayaran</w:t>
      </w:r>
    </w:p>
    <w:p w:rsidR="00235613" w:rsidRDefault="00235613" w:rsidP="00235613">
      <w:pPr>
        <w:pStyle w:val="Default"/>
        <w:spacing w:line="360" w:lineRule="auto"/>
        <w:ind w:left="1276" w:firstLine="851"/>
        <w:jc w:val="both"/>
      </w:pPr>
      <w:r>
        <w:t>Neraca pembayaran internasional (Balance of Payment) merupakan catatan yang tersusun secara sistematis mengenai seluruh transaksi ekonomi internasional yang dilakukan penduduk suatu negara itu dengan penduduk negara lain dalam jangka waktu tertentu, biasanya 1 tahun. Pengertian penduduk di dalam suatu neraca pembayaran internasional meliputi orang perorangan, badan hukum, dan pemerintah.</w:t>
      </w:r>
    </w:p>
    <w:p w:rsidR="00235613" w:rsidRDefault="00235613" w:rsidP="00235613">
      <w:pPr>
        <w:pStyle w:val="Default"/>
        <w:spacing w:line="360" w:lineRule="auto"/>
        <w:ind w:left="1276" w:firstLine="851"/>
        <w:jc w:val="both"/>
      </w:pPr>
      <w:r>
        <w:t xml:space="preserve">Transaksi ekonomi internasional yang dicatat dalam neraca pembayaran internasional dapat digolongkan menjadi dua yaitu transaksi debit dan kredit. Transaksi debit adalah transaksi yang menimbulkan kewajiban bagi penduduk suatu negara untuk melakukan pembayaran kepada penduduk negara lain, sedangkan transaksi kredit adalah </w:t>
      </w:r>
      <w:r>
        <w:lastRenderedPageBreak/>
        <w:t>transaksi yang menimbulkan hak bagi penduduk suatu negara untuk menerima pembayaran dari penduduk negara lain.</w:t>
      </w:r>
    </w:p>
    <w:p w:rsidR="00235613" w:rsidRDefault="00235613" w:rsidP="00235613">
      <w:pPr>
        <w:pStyle w:val="Default"/>
        <w:spacing w:line="360" w:lineRule="auto"/>
        <w:ind w:left="1276"/>
        <w:jc w:val="both"/>
      </w:pPr>
      <w:r>
        <w:t>Necara pembayaran memiliki dua sisi, yaitu kredit dan debit.</w:t>
      </w:r>
    </w:p>
    <w:p w:rsidR="00235613" w:rsidRDefault="00235613" w:rsidP="00235613">
      <w:pPr>
        <w:pStyle w:val="Default"/>
        <w:numPr>
          <w:ilvl w:val="2"/>
          <w:numId w:val="8"/>
        </w:numPr>
        <w:spacing w:line="360" w:lineRule="auto"/>
        <w:ind w:left="1701" w:hanging="425"/>
        <w:jc w:val="both"/>
      </w:pPr>
      <w:r>
        <w:t>Transaksi debit, adalah transaksi yang mengakibatkan bertambahnya kewajiban bagi penduduk negara yang mempunyai neraca pembayaran tersebut untuk mengadakan pembayaran kepada penduduk negara lain. Contoh: Indonesia membeli jasa dari Malaysia, maka transaksi tersebut menimbulkan kewajiban untuk mengadakan pembayaran kepada Malaysia, sehingga transaksi jasa tersebut merupakan transaksi debit yang dicatat dalam neraca pembayaran dengan tanda minus (–).</w:t>
      </w:r>
    </w:p>
    <w:p w:rsidR="00235613" w:rsidRDefault="00235613" w:rsidP="00235613">
      <w:pPr>
        <w:pStyle w:val="Default"/>
        <w:numPr>
          <w:ilvl w:val="2"/>
          <w:numId w:val="8"/>
        </w:numPr>
        <w:spacing w:line="360" w:lineRule="auto"/>
        <w:ind w:left="1701"/>
        <w:jc w:val="both"/>
      </w:pPr>
      <w:r>
        <w:t>Transaksi kredit, adalah transaksi yang mengakibatkan timbul atau bertambahnya hak bagi penduduk negara yang mempunyai neraca pembayaran tersebut untuk menerima pembayaran dari negara lain. Contoh: Indonesia menjual jasa ke Malaysia, maka transaksi tersebut menimbulkan hak untuk menerima pembayaran dari Malaysia, maka transaksi tersebut merupakan transaksi kredit yang dicatat dalam neraca pembayaran dengan tanda positif (+).</w:t>
      </w:r>
    </w:p>
    <w:p w:rsidR="00235613" w:rsidRDefault="00235613" w:rsidP="00235613">
      <w:pPr>
        <w:pStyle w:val="Default"/>
        <w:numPr>
          <w:ilvl w:val="1"/>
          <w:numId w:val="22"/>
        </w:numPr>
        <w:spacing w:line="360" w:lineRule="auto"/>
        <w:ind w:left="1276" w:hanging="425"/>
        <w:jc w:val="both"/>
      </w:pPr>
      <w:r>
        <w:t>Komponen Neraca Pembayaran</w:t>
      </w:r>
    </w:p>
    <w:p w:rsidR="00235613" w:rsidRDefault="00235613" w:rsidP="00235613">
      <w:pPr>
        <w:pStyle w:val="Default"/>
        <w:spacing w:line="360" w:lineRule="auto"/>
        <w:ind w:left="1276"/>
        <w:jc w:val="both"/>
      </w:pPr>
      <w:r>
        <w:t>Pada dasarnya neraca pembayaran mempunyai dua komponen, yaitu neraca transaksi berjalan dan arus modal.</w:t>
      </w:r>
    </w:p>
    <w:p w:rsidR="00235613" w:rsidRDefault="00235613" w:rsidP="00235613">
      <w:pPr>
        <w:pStyle w:val="Default"/>
        <w:numPr>
          <w:ilvl w:val="2"/>
          <w:numId w:val="22"/>
        </w:numPr>
        <w:spacing w:line="360" w:lineRule="auto"/>
        <w:ind w:left="1701" w:hanging="425"/>
        <w:jc w:val="both"/>
      </w:pPr>
      <w:r>
        <w:t>Transaksi Berjalan</w:t>
      </w:r>
    </w:p>
    <w:p w:rsidR="00235613" w:rsidRDefault="00235613" w:rsidP="00235613">
      <w:pPr>
        <w:pStyle w:val="Default"/>
        <w:spacing w:line="360" w:lineRule="auto"/>
        <w:ind w:left="1701"/>
        <w:jc w:val="both"/>
        <w:rPr>
          <w:lang w:val="en-ID"/>
        </w:rPr>
      </w:pPr>
      <w:r>
        <w:t>Transaksi berjalan memberikan gambaran tentang nilai transaksi</w:t>
      </w:r>
    </w:p>
    <w:p w:rsidR="00235613" w:rsidRDefault="00235613" w:rsidP="00235613">
      <w:pPr>
        <w:pStyle w:val="Default"/>
        <w:spacing w:line="360" w:lineRule="auto"/>
        <w:ind w:left="1701"/>
        <w:jc w:val="both"/>
      </w:pPr>
      <w:r>
        <w:t>yang diakibatkan oleh kegiatan perdagangan barang dan jasa. Dengan demikian data yang ditunjukkan menggambarkan nilai barang (seperti karet, minyak, hasil industri manufaktur) dan jasa (seperti pelancongan, keuntungan dari investasi di luar negeri dan biaya pengangkutan) yang diperdagangkan. Dengan demikian dalam transaksi berjalan dicatat transaksi-transaksi berikut ini.</w:t>
      </w:r>
    </w:p>
    <w:p w:rsidR="00235613" w:rsidRDefault="00235613" w:rsidP="00235613">
      <w:pPr>
        <w:pStyle w:val="Default"/>
        <w:numPr>
          <w:ilvl w:val="3"/>
          <w:numId w:val="22"/>
        </w:numPr>
        <w:spacing w:line="360" w:lineRule="auto"/>
        <w:ind w:left="2127" w:hanging="426"/>
        <w:jc w:val="both"/>
      </w:pPr>
      <w:r>
        <w:t>Ekspor dan impor barang.</w:t>
      </w:r>
    </w:p>
    <w:p w:rsidR="00235613" w:rsidRDefault="00235613" w:rsidP="00235613">
      <w:pPr>
        <w:pStyle w:val="Default"/>
        <w:spacing w:line="360" w:lineRule="auto"/>
        <w:ind w:left="2127"/>
        <w:jc w:val="both"/>
      </w:pPr>
      <w:r>
        <w:lastRenderedPageBreak/>
        <w:t xml:space="preserve">Ekspor dan impor jasa (misalnya: transaksi dalam kegiatan pengangkutan, kegiatan perjalanan luar negeri, dan pendapatan dari investasi modal). </w:t>
      </w:r>
    </w:p>
    <w:p w:rsidR="00235613" w:rsidRDefault="00235613" w:rsidP="00235613">
      <w:pPr>
        <w:pStyle w:val="Default"/>
        <w:spacing w:line="360" w:lineRule="auto"/>
        <w:ind w:left="2127"/>
        <w:jc w:val="both"/>
      </w:pPr>
      <w:r>
        <w:t>Perbedaan antara nilai ekspor dan nilai impor barang-barang disebut neraca perdagangan. Suatu negara dikatakan mempunyai surplus jika dalam neraca perdagangan nilai ekspor melebihi nilai impor.</w:t>
      </w:r>
    </w:p>
    <w:p w:rsidR="00235613" w:rsidRDefault="00235613" w:rsidP="00235613">
      <w:pPr>
        <w:pStyle w:val="Default"/>
        <w:numPr>
          <w:ilvl w:val="3"/>
          <w:numId w:val="22"/>
        </w:numPr>
        <w:spacing w:line="360" w:lineRule="auto"/>
        <w:ind w:left="2127" w:hanging="426"/>
        <w:jc w:val="both"/>
      </w:pPr>
      <w:r>
        <w:t>Arus Modal</w:t>
      </w:r>
    </w:p>
    <w:p w:rsidR="00235613" w:rsidRDefault="00235613" w:rsidP="00235613">
      <w:pPr>
        <w:pStyle w:val="Default"/>
        <w:spacing w:line="360" w:lineRule="auto"/>
        <w:ind w:left="2127"/>
        <w:jc w:val="both"/>
      </w:pPr>
      <w:r>
        <w:t>Transaksi modal menggambarkan aliran keluar masuk modal di antara Indonesia dengan negara-negara lain. Dalam arus modal, dicatat dua golongan transaksi, yaitu:</w:t>
      </w:r>
    </w:p>
    <w:p w:rsidR="00235613" w:rsidRDefault="00235613" w:rsidP="00235613">
      <w:pPr>
        <w:pStyle w:val="Default"/>
        <w:numPr>
          <w:ilvl w:val="0"/>
          <w:numId w:val="27"/>
        </w:numPr>
        <w:spacing w:line="360" w:lineRule="auto"/>
        <w:ind w:left="2410" w:hanging="283"/>
        <w:jc w:val="both"/>
      </w:pPr>
      <w:r>
        <w:t>Aliran modal pemerintah. Aliran ini dapat berupa pinjaman dan bantuan dari negara-negara asing yang diberikan kepada pemerintah.</w:t>
      </w:r>
    </w:p>
    <w:p w:rsidR="00235613" w:rsidRPr="00DA7A8F" w:rsidRDefault="00235613" w:rsidP="00235613">
      <w:pPr>
        <w:pStyle w:val="Default"/>
        <w:numPr>
          <w:ilvl w:val="0"/>
          <w:numId w:val="27"/>
        </w:numPr>
        <w:spacing w:line="360" w:lineRule="auto"/>
        <w:ind w:left="2410" w:hanging="283"/>
        <w:jc w:val="both"/>
      </w:pPr>
      <w:r>
        <w:t>Aliran modal swasta. Aliran modal swasta, terdiri atas investasi langsung, investasi portofolio, dan amortisasi. Investasi langsung adalah investasi untuk mengembangkan perusahaan-perusahaan. Investasi portofolio adalah investasi dalam bentuk membeli saham-saham di negara lain. Amortisasi adalah pembelian kembali saham-saham atau kekayaan lain yang pada masa lalu telah dijual kepada penduduk negara lain</w:t>
      </w:r>
      <w:r>
        <w:rPr>
          <w:lang w:val="en-ID"/>
        </w:rPr>
        <w:t xml:space="preserve"> atau lembaga swasta dan pemerintahan.</w:t>
      </w:r>
    </w:p>
    <w:p w:rsidR="00235613" w:rsidRDefault="00235613" w:rsidP="00235613">
      <w:pPr>
        <w:pStyle w:val="Default"/>
        <w:numPr>
          <w:ilvl w:val="0"/>
          <w:numId w:val="27"/>
        </w:numPr>
        <w:spacing w:line="360" w:lineRule="auto"/>
        <w:ind w:left="2410" w:hanging="283"/>
        <w:jc w:val="both"/>
      </w:pPr>
      <w:r>
        <w:t>.</w:t>
      </w:r>
    </w:p>
    <w:p w:rsidR="00235613" w:rsidRDefault="00235613" w:rsidP="00235613">
      <w:pPr>
        <w:pStyle w:val="Default"/>
        <w:numPr>
          <w:ilvl w:val="1"/>
          <w:numId w:val="22"/>
        </w:numPr>
        <w:spacing w:line="360" w:lineRule="auto"/>
        <w:ind w:left="1276" w:hanging="425"/>
        <w:jc w:val="both"/>
      </w:pPr>
      <w:r>
        <w:t>Fungsi Neraca Pembayaran</w:t>
      </w:r>
    </w:p>
    <w:p w:rsidR="00235613" w:rsidRDefault="00235613" w:rsidP="00235613">
      <w:pPr>
        <w:pStyle w:val="Default"/>
        <w:spacing w:line="360" w:lineRule="auto"/>
        <w:ind w:left="1276"/>
        <w:jc w:val="both"/>
      </w:pPr>
      <w:r>
        <w:t>Neraca pembayaran sangat penting dan perlu dibuat oleh suatu negara. Fungsi neraca pembayaran internasional antara lain sebagai berikut.</w:t>
      </w:r>
    </w:p>
    <w:p w:rsidR="00235613" w:rsidRDefault="00235613" w:rsidP="00235613">
      <w:pPr>
        <w:pStyle w:val="Default"/>
        <w:numPr>
          <w:ilvl w:val="2"/>
          <w:numId w:val="22"/>
        </w:numPr>
        <w:spacing w:line="360" w:lineRule="auto"/>
        <w:ind w:left="1701" w:hanging="425"/>
        <w:jc w:val="both"/>
      </w:pPr>
      <w:r>
        <w:t xml:space="preserve">Sebagai alat pembukuan agar pemerintah dapat mengambil keputusan yang tepat, mengenai jumlah barang dan jasa yang sebaiknya keluar atau masuk dalam batas wilayah suatu negara serta </w:t>
      </w:r>
      <w:r>
        <w:lastRenderedPageBreak/>
        <w:t>untuk mendapatkan keterangan-keterangan mengenai anggaran alat-alat pembayaran luar negerinya.</w:t>
      </w:r>
    </w:p>
    <w:p w:rsidR="00235613" w:rsidRDefault="00235613" w:rsidP="00235613">
      <w:pPr>
        <w:pStyle w:val="Default"/>
        <w:numPr>
          <w:ilvl w:val="2"/>
          <w:numId w:val="22"/>
        </w:numPr>
        <w:spacing w:line="360" w:lineRule="auto"/>
        <w:ind w:left="1701" w:hanging="425"/>
        <w:jc w:val="both"/>
      </w:pPr>
      <w:r>
        <w:t>Sebagai alat untuk mengukur kondisi ekonomi yang terkait dengan perdagangan internasional dari suatu negara. Sebagai alat untuk melihat gambaran pengaruh transaksi luar negeri terhadap pendapatan nasional negara yang bersangkutan.</w:t>
      </w:r>
    </w:p>
    <w:p w:rsidR="00235613" w:rsidRDefault="00235613" w:rsidP="00235613">
      <w:pPr>
        <w:pStyle w:val="Default"/>
        <w:numPr>
          <w:ilvl w:val="2"/>
          <w:numId w:val="22"/>
        </w:numPr>
        <w:spacing w:line="360" w:lineRule="auto"/>
        <w:ind w:left="1701" w:hanging="425"/>
        <w:jc w:val="both"/>
      </w:pPr>
      <w:r>
        <w:t>Sebagai alat untuk memperoleh informasi rinci terkait dengan perdagangan luar negeri.</w:t>
      </w:r>
    </w:p>
    <w:p w:rsidR="00235613" w:rsidRDefault="00235613" w:rsidP="00235613">
      <w:pPr>
        <w:pStyle w:val="Default"/>
        <w:numPr>
          <w:ilvl w:val="2"/>
          <w:numId w:val="22"/>
        </w:numPr>
        <w:spacing w:line="360" w:lineRule="auto"/>
        <w:ind w:left="1701" w:hanging="425"/>
        <w:jc w:val="both"/>
      </w:pPr>
      <w:r>
        <w:t>Sebagai alat untuk membandingkan pos-pos dalam neraca pembayaran negara tersebut dengan negara tertentu.</w:t>
      </w:r>
    </w:p>
    <w:p w:rsidR="00235613" w:rsidRDefault="00235613" w:rsidP="00235613">
      <w:pPr>
        <w:pStyle w:val="Default"/>
        <w:numPr>
          <w:ilvl w:val="2"/>
          <w:numId w:val="22"/>
        </w:numPr>
        <w:spacing w:line="360" w:lineRule="auto"/>
        <w:ind w:left="1701" w:hanging="425"/>
        <w:jc w:val="both"/>
      </w:pPr>
      <w:r>
        <w:t>Sebagai alat kebijakan moneter yang akan dilaksanakan oleh suatu negara</w:t>
      </w:r>
    </w:p>
    <w:p w:rsidR="00235613" w:rsidRDefault="00235613" w:rsidP="00235613">
      <w:pPr>
        <w:pStyle w:val="Default"/>
        <w:numPr>
          <w:ilvl w:val="0"/>
          <w:numId w:val="9"/>
        </w:numPr>
        <w:spacing w:line="360" w:lineRule="auto"/>
        <w:ind w:left="993" w:hanging="426"/>
        <w:jc w:val="both"/>
      </w:pPr>
      <w:r>
        <w:t>Nilai Tukar Rupiah</w:t>
      </w:r>
    </w:p>
    <w:p w:rsidR="00235613" w:rsidRDefault="00235613" w:rsidP="00235613">
      <w:pPr>
        <w:pStyle w:val="Default"/>
        <w:spacing w:line="360" w:lineRule="auto"/>
        <w:ind w:left="993" w:firstLine="850"/>
        <w:jc w:val="both"/>
      </w:pPr>
      <w:r>
        <w:t xml:space="preserve">Dalam konsep perdagangan internasional setiap negara yang tergabung di dalamnya harus menyamakan dulu sistem moneternya yaitu alat pembayarannya, dalam melakukan transaksi perdagangan digunakanlah kurs valuta asing. Nilai tukar atau kurs menunjukkan seberapa besar rupiah yang dibutuhkan untuk memperoleh uang asing. </w:t>
      </w:r>
    </w:p>
    <w:p w:rsidR="00235613" w:rsidRDefault="00235613" w:rsidP="00235613">
      <w:pPr>
        <w:pStyle w:val="Default"/>
        <w:spacing w:line="360" w:lineRule="auto"/>
        <w:ind w:left="993" w:firstLine="850"/>
        <w:jc w:val="both"/>
      </w:pPr>
      <w:r>
        <w:t xml:space="preserve">Menurut Nazir (1988:38): Kurs adalah harga satu satuan mata uang asing dalam uang dalam negeri. Dengan kata lain kurs adalah harga suatu mata uang jika ditukarkan dengan mata uang lainnya. Nilai tukar yang sering digunakan adalah nilai tukar rupiah terhadap dollar. Karena dollar adalah mata uang yang relatif stabil dalam perekonomian. </w:t>
      </w:r>
    </w:p>
    <w:p w:rsidR="00235613" w:rsidRDefault="00235613" w:rsidP="00235613">
      <w:pPr>
        <w:pStyle w:val="Default"/>
        <w:spacing w:line="360" w:lineRule="auto"/>
        <w:ind w:left="993" w:firstLine="850"/>
        <w:jc w:val="both"/>
      </w:pPr>
      <w:r>
        <w:t>Kurs (Exchange Rate) suatu mata uang adalah harga mata uang dalam negeri terhadap mata uang luar negeri. Sistem kurs valuta asing akan sangat tergantung dari sifat pasar. Dalam pasar bebas, kurs akan berubah sesuai dengan perubahan permintaan dan penawaran. Para ekonom membagi kurs atas dua macam (Mankiw, 1999:192) yaitu :</w:t>
      </w:r>
    </w:p>
    <w:p w:rsidR="00235613" w:rsidRDefault="00235613" w:rsidP="00235613">
      <w:pPr>
        <w:pStyle w:val="Default"/>
        <w:numPr>
          <w:ilvl w:val="1"/>
          <w:numId w:val="28"/>
        </w:numPr>
        <w:spacing w:line="360" w:lineRule="auto"/>
        <w:ind w:left="1276" w:hanging="283"/>
        <w:jc w:val="both"/>
      </w:pPr>
      <w:r>
        <w:t>Kurs nominal, yaitu harga relatif dari mata uang dua negara.</w:t>
      </w:r>
    </w:p>
    <w:p w:rsidR="00235613" w:rsidRDefault="00235613" w:rsidP="00235613">
      <w:pPr>
        <w:pStyle w:val="Default"/>
        <w:numPr>
          <w:ilvl w:val="1"/>
          <w:numId w:val="28"/>
        </w:numPr>
        <w:spacing w:line="360" w:lineRule="auto"/>
        <w:ind w:left="1276" w:hanging="283"/>
        <w:jc w:val="both"/>
      </w:pPr>
      <w:r>
        <w:lastRenderedPageBreak/>
        <w:t>Kurs rill, yaitu harga relatif dari barang-barang kedua negara, yaitu kurs rill yang dinyatakan tingkat dimana kita bisa memperdagangkan barang-barang dari suatu negara untuk barang-barang dari negara lain.</w:t>
      </w:r>
    </w:p>
    <w:p w:rsidR="00235613" w:rsidRDefault="00235613" w:rsidP="00235613">
      <w:pPr>
        <w:pStyle w:val="Default"/>
        <w:spacing w:line="360" w:lineRule="auto"/>
        <w:ind w:left="993" w:firstLine="850"/>
        <w:jc w:val="both"/>
      </w:pPr>
      <w:r>
        <w:t xml:space="preserve">Sejalan dengan tujuan kebijakan nilai tukar, maka dikenal berbagai jenis sistem nilai tukar yang digunakan oleh suatu negara Nellis (2000:217) </w:t>
      </w:r>
    </w:p>
    <w:p w:rsidR="00235613" w:rsidRDefault="00235613" w:rsidP="00235613">
      <w:pPr>
        <w:pStyle w:val="Default"/>
        <w:numPr>
          <w:ilvl w:val="0"/>
          <w:numId w:val="29"/>
        </w:numPr>
        <w:spacing w:line="360" w:lineRule="auto"/>
        <w:ind w:left="1276" w:hanging="283"/>
        <w:jc w:val="both"/>
      </w:pPr>
      <w:r>
        <w:t xml:space="preserve">Nilai tukar mengambang (floating exchange rate system) </w:t>
      </w:r>
    </w:p>
    <w:p w:rsidR="00235613" w:rsidRDefault="00235613" w:rsidP="00235613">
      <w:pPr>
        <w:pStyle w:val="Default"/>
        <w:spacing w:line="360" w:lineRule="auto"/>
        <w:ind w:left="1276"/>
        <w:jc w:val="both"/>
      </w:pPr>
      <w:r>
        <w:t>Dalam sistem nilai tukar mengambang, nilai tukar mata uang suatu negara semata-mata ditentukan dari adanya permintaan dan penawaran mata uangnya dalam bursa pertukaran mata uang internasional. Sistem nilai tukar mengambang didefenisikan sebagai hasil keseimbangan yang terus menerus berubah sesuai dengan berubahnya permintaan dan penawaran dipasar valuta asing.</w:t>
      </w:r>
    </w:p>
    <w:p w:rsidR="00235613" w:rsidRDefault="00235613" w:rsidP="00235613">
      <w:pPr>
        <w:pStyle w:val="Default"/>
        <w:numPr>
          <w:ilvl w:val="0"/>
          <w:numId w:val="29"/>
        </w:numPr>
        <w:spacing w:line="360" w:lineRule="auto"/>
        <w:ind w:left="1276" w:hanging="283"/>
        <w:jc w:val="both"/>
      </w:pPr>
      <w:r>
        <w:t>Nilai tukar tetap (fixed exchange rate system)</w:t>
      </w:r>
    </w:p>
    <w:p w:rsidR="00235613" w:rsidRDefault="00235613" w:rsidP="00235613">
      <w:pPr>
        <w:pStyle w:val="Default"/>
        <w:spacing w:line="360" w:lineRule="auto"/>
        <w:ind w:left="1276"/>
        <w:jc w:val="both"/>
      </w:pPr>
      <w:r>
        <w:t>Pemerintah dapat mempertahankan suatu kebijakan yang menjaga agar nilai mata uangnya tetap pada tingkat yang stabil dengan menginterfensi dipasar devisa. Pada sistem nilai tukar tetap ini mata uang suatu negara ditetapkan secara tetap dengan mata uang asing tertentu.</w:t>
      </w:r>
    </w:p>
    <w:p w:rsidR="00235613" w:rsidRDefault="00235613" w:rsidP="00235613">
      <w:pPr>
        <w:pStyle w:val="Default"/>
        <w:numPr>
          <w:ilvl w:val="0"/>
          <w:numId w:val="29"/>
        </w:numPr>
        <w:spacing w:line="360" w:lineRule="auto"/>
        <w:ind w:left="1276" w:hanging="283"/>
        <w:jc w:val="both"/>
      </w:pPr>
      <w:r>
        <w:t>Nilai tukar terkendali (managed floating exchange rate system)</w:t>
      </w:r>
    </w:p>
    <w:p w:rsidR="00235613" w:rsidRDefault="00235613" w:rsidP="00235613">
      <w:pPr>
        <w:pStyle w:val="Default"/>
        <w:spacing w:line="360" w:lineRule="auto"/>
        <w:ind w:left="1276"/>
        <w:jc w:val="both"/>
      </w:pPr>
      <w:r>
        <w:t>Sistem ini berlaku pada situasi dimana nilai tukar ditentukan berdasarkan permintaan dan penawaran, tetapi Bank Central dari waktu ke waktu ikut campur tangan guna menstabilkan nilainya.</w:t>
      </w:r>
    </w:p>
    <w:p w:rsidR="00235613" w:rsidRDefault="00235613" w:rsidP="00235613">
      <w:pPr>
        <w:pStyle w:val="Default"/>
        <w:spacing w:line="360" w:lineRule="auto"/>
        <w:ind w:left="993" w:firstLine="850"/>
        <w:jc w:val="both"/>
      </w:pPr>
      <w:r>
        <w:t>Secara garis besar, ada dua sistim kurs yang digunakan oleh suatu negara yaitu: (Boediono,1992)</w:t>
      </w:r>
    </w:p>
    <w:p w:rsidR="00235613" w:rsidRDefault="00235613" w:rsidP="00235613">
      <w:pPr>
        <w:pStyle w:val="Default"/>
        <w:numPr>
          <w:ilvl w:val="0"/>
          <w:numId w:val="29"/>
        </w:numPr>
        <w:spacing w:line="360" w:lineRule="auto"/>
        <w:ind w:left="1276"/>
        <w:jc w:val="both"/>
      </w:pPr>
      <w:r>
        <w:t>Sistem Kurs Fleksibel</w:t>
      </w:r>
    </w:p>
    <w:p w:rsidR="00235613" w:rsidRDefault="00235613" w:rsidP="00235613">
      <w:pPr>
        <w:pStyle w:val="Default"/>
        <w:spacing w:line="360" w:lineRule="auto"/>
        <w:ind w:left="1276" w:firstLine="709"/>
        <w:jc w:val="both"/>
      </w:pPr>
      <w:r>
        <w:t xml:space="preserve">Di dalam pasar bebas perubahan kurs dipengaruhi oleh faktor-faktor yang mempengaruhi permintaan dan penawaran valuta asing. Permintaan dan penawaran valuta asing berasal dari adanya transaksi ekspor dan impor yang dipengaruhi oleh beberapa faktor yaitu, harga, pendapatan dan tingkat bunga. Selain itu ada pula faktor non ekonomis yang mempengaruhi perubahan kurs yaitu, faktor politis psikologis </w:t>
      </w:r>
      <w:r>
        <w:lastRenderedPageBreak/>
        <w:t xml:space="preserve">seperti kepanikan didalam negeri yang mengakibatkan larinya dana ke luar negeri. </w:t>
      </w:r>
    </w:p>
    <w:p w:rsidR="00235613" w:rsidRDefault="00235613" w:rsidP="00235613">
      <w:pPr>
        <w:pStyle w:val="Default"/>
        <w:spacing w:line="360" w:lineRule="auto"/>
        <w:ind w:left="1276" w:firstLine="709"/>
        <w:jc w:val="both"/>
      </w:pPr>
      <w:r>
        <w:t>Sistem kurs fleksibel ini memiliki dampak positif dan dampak negatif. Dampak positifnya meliputi: meningkatnya efisiensi alokasi faktor-faktor produksi, mengurangi beban pemerintah dalam mengatasi ketidakseimbangan neraca pembayaran internasional, nilai kurs lebih stabil, karena pasar valuta asing adalah sangat kompetitif serta penawaran dan permintaan sangat elastis terhadap harga.</w:t>
      </w:r>
    </w:p>
    <w:p w:rsidR="00235613" w:rsidRDefault="00235613" w:rsidP="00235613">
      <w:pPr>
        <w:pStyle w:val="Default"/>
        <w:spacing w:line="360" w:lineRule="auto"/>
        <w:ind w:left="1276" w:firstLine="709"/>
        <w:jc w:val="both"/>
      </w:pPr>
      <w:r>
        <w:t>Selain dampak positif, sistem kurs fleksibel juga ada dampak negatifnya yaitu: timbulnya kegiatan spekulasi, adanya ketidakstabilan didalam lalu lintas pembayaran internasional sehingga dapat mengurangi volume perdagangan.</w:t>
      </w:r>
    </w:p>
    <w:p w:rsidR="00235613" w:rsidRDefault="00235613" w:rsidP="00235613">
      <w:pPr>
        <w:pStyle w:val="Default"/>
        <w:numPr>
          <w:ilvl w:val="0"/>
          <w:numId w:val="29"/>
        </w:numPr>
        <w:spacing w:line="360" w:lineRule="auto"/>
        <w:ind w:left="1276"/>
        <w:jc w:val="both"/>
      </w:pPr>
      <w:r>
        <w:t>Sistem Kurs Yang Stabil</w:t>
      </w:r>
    </w:p>
    <w:p w:rsidR="00235613" w:rsidRDefault="00235613" w:rsidP="00235613">
      <w:pPr>
        <w:pStyle w:val="Default"/>
        <w:spacing w:line="360" w:lineRule="auto"/>
        <w:ind w:left="1276" w:firstLine="709"/>
        <w:jc w:val="both"/>
      </w:pPr>
      <w:r>
        <w:t xml:space="preserve">Sistem kurs berubah-ubah sering menimbulkan tindakan spekulatif sebagai akibat ketidaktentuan didalam kurs valuta asing. Karenanya banyak negara yang menerapkan kebijaksanaan untuk menstabilkan kurs. </w:t>
      </w:r>
    </w:p>
    <w:p w:rsidR="00235613" w:rsidRDefault="00235613" w:rsidP="00235613">
      <w:pPr>
        <w:pStyle w:val="Default"/>
        <w:spacing w:line="360" w:lineRule="auto"/>
        <w:ind w:left="1276" w:firstLine="709"/>
        <w:jc w:val="both"/>
      </w:pPr>
      <w:r>
        <w:t xml:space="preserve">Pada dasarnya, kurs yang stabil dapat timbul secara: aktif dan pasif. Sistem kurs stabil yang timbul secara aktif ini, pemerintah harus menyediakan dana untuk tujuan stabilisasi kurs (stabilization fund). Sedangkan sistem kurs stabil yang timbul secara pasif, digunakan pada negara yang menggunakan standar emas. </w:t>
      </w:r>
    </w:p>
    <w:p w:rsidR="00235613" w:rsidRDefault="00235613" w:rsidP="00235613">
      <w:pPr>
        <w:pStyle w:val="Default"/>
        <w:spacing w:line="360" w:lineRule="auto"/>
        <w:ind w:left="1276" w:firstLine="709"/>
        <w:jc w:val="both"/>
      </w:pPr>
      <w:r>
        <w:t xml:space="preserve">Sama halnya dengan sistem kurs fleksibel, sistem kurs stabil juga memiliki dampak positif dan dampak negatif. Dampak positifnya meliputi: nilai kurs lebih stabil sehingga dapat menjaga kestabilan lalulintas pembayaran internasional, sehingga dapat mencegah penurunan volume perdagangan, dapat mencegah tindakan spekulasi yang dilakukan para pedagang valuta asing. Dampak negatifnya yaitu: pemerintah harus menyediakan dana yang sangat besar untuk melakukan stabilisasi kurs, terutama untuk mencegah kenaikan kurs valuta asing. </w:t>
      </w:r>
      <w:r>
        <w:lastRenderedPageBreak/>
        <w:t>Pada sistem kurs stabil ini, biasanya pemerintah menghadapi keterbatasan penyediaan cadangan devisa valuta asing.</w:t>
      </w:r>
    </w:p>
    <w:p w:rsidR="00235613" w:rsidRDefault="00235613" w:rsidP="00235613">
      <w:pPr>
        <w:pStyle w:val="Default"/>
        <w:spacing w:line="360" w:lineRule="auto"/>
        <w:ind w:left="1276" w:firstLine="709"/>
        <w:jc w:val="both"/>
      </w:pPr>
      <w:r>
        <w:t>Kurs yang berlaku di Indonesia saat ini adalah sitem kurs mengambang terkendali dimana dalam hal ini kurs valuta asing ditentukan oleh kekuatan pasar sampai pada tingkat tertentu dan jika telah melewati batas akan segera distabilkan oleh intervensi pemerintah. Kurs akan selalu mengalami perubahan, apabila terjadi kenaikan harga valuta asing dalam satuan mata uang domestik disebut depresiasi dan apabila terjadi penurunan harga valuta asing dalam satuan mata uang domestik akan disebut apresiasi.</w:t>
      </w:r>
    </w:p>
    <w:p w:rsidR="00235613" w:rsidRDefault="00235613" w:rsidP="00235613">
      <w:pPr>
        <w:pStyle w:val="Default"/>
        <w:spacing w:line="360" w:lineRule="auto"/>
        <w:ind w:left="1276" w:firstLine="851"/>
        <w:jc w:val="both"/>
      </w:pPr>
      <w:r>
        <w:t>Menurut Sukirno (2003:362) terdapat lima faktor-faktor yang mempengaruhi kurs yaitu :</w:t>
      </w:r>
    </w:p>
    <w:p w:rsidR="00235613" w:rsidRDefault="00235613" w:rsidP="00235613">
      <w:pPr>
        <w:pStyle w:val="Default"/>
        <w:numPr>
          <w:ilvl w:val="0"/>
          <w:numId w:val="29"/>
        </w:numPr>
        <w:spacing w:line="360" w:lineRule="auto"/>
        <w:ind w:left="1560" w:hanging="284"/>
        <w:jc w:val="both"/>
      </w:pPr>
      <w:r>
        <w:t>Perubahan dalam cita rasa masyarakat</w:t>
      </w:r>
    </w:p>
    <w:p w:rsidR="00235613" w:rsidRDefault="00235613" w:rsidP="00235613">
      <w:pPr>
        <w:pStyle w:val="Default"/>
        <w:numPr>
          <w:ilvl w:val="0"/>
          <w:numId w:val="29"/>
        </w:numPr>
        <w:spacing w:line="360" w:lineRule="auto"/>
        <w:ind w:left="1560" w:hanging="284"/>
        <w:jc w:val="both"/>
      </w:pPr>
      <w:r>
        <w:t>Perubahan harga dari barang-barang ekspor</w:t>
      </w:r>
    </w:p>
    <w:p w:rsidR="00235613" w:rsidRDefault="00235613" w:rsidP="00235613">
      <w:pPr>
        <w:pStyle w:val="Default"/>
        <w:numPr>
          <w:ilvl w:val="0"/>
          <w:numId w:val="29"/>
        </w:numPr>
        <w:spacing w:line="360" w:lineRule="auto"/>
        <w:ind w:left="1560" w:hanging="284"/>
        <w:jc w:val="both"/>
      </w:pPr>
      <w:r>
        <w:t>Kenaikan harga-harga umum (inflasi)</w:t>
      </w:r>
    </w:p>
    <w:p w:rsidR="00235613" w:rsidRDefault="00235613" w:rsidP="00235613">
      <w:pPr>
        <w:pStyle w:val="Default"/>
        <w:numPr>
          <w:ilvl w:val="0"/>
          <w:numId w:val="29"/>
        </w:numPr>
        <w:spacing w:line="360" w:lineRule="auto"/>
        <w:ind w:left="1560" w:hanging="284"/>
        <w:jc w:val="both"/>
      </w:pPr>
      <w:r>
        <w:t>Perubahan dalam tingkat bunga dan tingkat pengembalian investasi</w:t>
      </w:r>
    </w:p>
    <w:p w:rsidR="00235613" w:rsidRDefault="00235613" w:rsidP="00235613">
      <w:pPr>
        <w:pStyle w:val="Default"/>
        <w:numPr>
          <w:ilvl w:val="0"/>
          <w:numId w:val="29"/>
        </w:numPr>
        <w:spacing w:line="360" w:lineRule="auto"/>
        <w:ind w:left="1560" w:hanging="284"/>
        <w:jc w:val="both"/>
      </w:pPr>
      <w:r>
        <w:t>Perkembangan ekonomi</w:t>
      </w:r>
    </w:p>
    <w:p w:rsidR="00235613" w:rsidRDefault="00235613" w:rsidP="00235613">
      <w:pPr>
        <w:pStyle w:val="Default"/>
        <w:spacing w:line="360" w:lineRule="auto"/>
        <w:ind w:left="1276" w:firstLine="851"/>
        <w:jc w:val="both"/>
      </w:pPr>
      <w:r>
        <w:t xml:space="preserve">Dalam hubungannya dengan permintaan uang, perubahan nilai tukar merupakan fungsi positif dari perubahan permintaan uang. Begitu juga dengan uang kuasi, hubungan antara uang kuasi dengan nilai tukar adalah positif menurut hasil penelitian Boorman (Azis, 2002:23), jika terjadi peningkatan nilai tukar terhadap dollar, kurs dalam negeri terdepresiasi maka jumlah uang kuasi akan meningkat, apabila faktor lain tetap (ceteris paribus) dan sebaliknya. </w:t>
      </w:r>
    </w:p>
    <w:p w:rsidR="00235613" w:rsidRDefault="00235613" w:rsidP="00235613">
      <w:pPr>
        <w:pStyle w:val="Default"/>
        <w:spacing w:line="360" w:lineRule="auto"/>
        <w:ind w:left="1276" w:firstLine="851"/>
        <w:jc w:val="both"/>
      </w:pPr>
      <w:r>
        <w:t>Jika terjadi peningkatan nilai tukar terhadap dollar kurs dalam negeri terdepresiasi terhadap kurs dollar maka unag kuasi akan mengalami peningkatan, apabila faktor lain tetap. Masyarakat akan cenderung menukarkan rupiah yang mereka miliki dengan valuta asing ke Bank, dengan demikian akan meningkatkan jumlah uang kuasi dalam bentuk valuta asing. Tabungan masyarakat meningkat dalam bentuk valuta asing. (Sukirno, 2003:360).</w:t>
      </w:r>
    </w:p>
    <w:p w:rsidR="00235613" w:rsidRDefault="00235613" w:rsidP="00235613">
      <w:pPr>
        <w:pStyle w:val="Default"/>
        <w:spacing w:line="360" w:lineRule="auto"/>
        <w:ind w:left="1276" w:firstLine="851"/>
        <w:jc w:val="both"/>
      </w:pPr>
      <w:r>
        <w:lastRenderedPageBreak/>
        <w:t>Keinginan dari penduduk suatu negara untuk memperoleh sesuatu jenis mata uang asing dapatlah dipandang sebagai permintaaan keatas valuta asing oleh penduduk negara kita. Keinginan atau permintaan tersebut memberikan gambaran tentang besarnya jumlah suatu valuta asing tertentu yang ingin diperoleh penduduk suatu negara. (Sukirno, 2003:358)</w:t>
      </w:r>
    </w:p>
    <w:p w:rsidR="00235613" w:rsidRDefault="00235613" w:rsidP="00235613">
      <w:pPr>
        <w:pStyle w:val="Default"/>
        <w:spacing w:line="360" w:lineRule="auto"/>
        <w:ind w:left="1276" w:firstLine="851"/>
        <w:jc w:val="both"/>
      </w:pPr>
      <w:r>
        <w:t>Kunci untuk memahami fluktuasi kurs jangka pendek adalah pemahaman bahwa kurs pada prinsipnya adalah harga aset-aset domestik (dalam mata uang domestik, termasuk simpanan bank) yang dinilai dalam aset-aset luar negeri (dalam mata uang asing, termasuk simpanan bank). Dengan demikian, analisis fluktuasi kurs jangka pendek dapat dikaitkan dengan analisis permintaan dan penawaran biasa.</w:t>
      </w:r>
    </w:p>
    <w:p w:rsidR="00235613" w:rsidRDefault="00235613" w:rsidP="00235613">
      <w:pPr>
        <w:pStyle w:val="Default"/>
        <w:spacing w:line="360" w:lineRule="auto"/>
        <w:ind w:left="1276" w:firstLine="851"/>
        <w:jc w:val="both"/>
      </w:pPr>
      <w:r>
        <w:t>Esensi dari sistem nilai tukar adalah komitmen dari Bank Sentral untuk membiarkan jumlah uang beredar menyesuaikan berapapun nilai tukar yang ditetapakan. Selain itu selama Bank Sentral siap membeli mata uang asing pada nilai tukar yang ditetapkan, jumlah uang beredar menyesuaikan secara otomatis pada tingkat yang diperlukan. (Mankiw, 2003:314).</w:t>
      </w:r>
    </w:p>
    <w:p w:rsidR="00235613" w:rsidRDefault="00235613" w:rsidP="00235613">
      <w:pPr>
        <w:pStyle w:val="Default"/>
        <w:spacing w:line="360" w:lineRule="auto"/>
        <w:ind w:left="1276" w:firstLine="851"/>
        <w:jc w:val="both"/>
      </w:pPr>
      <w:r>
        <w:t xml:space="preserve">Ada beberapa faktor yang mempengaruhi pergerakan nilai tukar, yaitu faktor fundamental meliputi, indikator-indikator ekonomi seperti inflasi, suku bunga, perbedaan relatif pendapatan antar negara, ekspektasi pasar dan intervensi Bank Sentral. Faktor teknis berkaitan dengan kondisi penawaran dan permintaan devisa pada saat-saat tertentu. Apabila ada kelebihan permintaan, sementara penawaran tetap, maka harga valuta asing akan naik dan sebaliknya. </w:t>
      </w:r>
    </w:p>
    <w:p w:rsidR="00235613" w:rsidRDefault="00235613" w:rsidP="00235613">
      <w:pPr>
        <w:pStyle w:val="Default"/>
        <w:spacing w:line="360" w:lineRule="auto"/>
        <w:ind w:left="1276" w:firstLine="851"/>
        <w:jc w:val="both"/>
      </w:pPr>
      <w:r>
        <w:t>Nilai tukar mata uang dipengaruhi oleh aliran modal, baik dalam jangka pendek maupun jangka panjang. Aliran modal ini dipengaruhi oleh tingkat bunga yang terjadi, kenaikan tingkat bunga akan menyedot uang yang ada pada masyarakat untuk menabung atau melepas sebagian likuiditasnya ke Bank.</w:t>
      </w:r>
    </w:p>
    <w:p w:rsidR="00235613" w:rsidRDefault="00235613" w:rsidP="00235613">
      <w:pPr>
        <w:pStyle w:val="Default"/>
        <w:spacing w:line="360" w:lineRule="auto"/>
        <w:ind w:left="1276" w:firstLine="851"/>
        <w:jc w:val="both"/>
      </w:pPr>
      <w:r>
        <w:lastRenderedPageBreak/>
        <w:t>Nilai tukar (kurs) berhubungan positif dengan tingkat suku bunga, dimana naiknya nilai tukar (rupiah terapresiasi terhadap dollar) akan meningkatkan suku bunga. Maka masyarakat akan terdorong untuk menambah jumlah tabungan dengan mengurangi pengeluaran untuk konsumsi, dan melepas Dollar yang mereka miliki. Hal ini dilakukan untuk memperoleh keuntungan dari peningkatan bunga tabungan. Peningkatan jumlah tabungan juga akan berpengaruh terhadap meningkatnya jumlah uang kuasi. (Mankiw, 2003:313</w:t>
      </w:r>
    </w:p>
    <w:p w:rsidR="00235613" w:rsidRDefault="00235613" w:rsidP="00235613">
      <w:pPr>
        <w:pStyle w:val="Default"/>
        <w:numPr>
          <w:ilvl w:val="0"/>
          <w:numId w:val="9"/>
        </w:numPr>
        <w:spacing w:line="360" w:lineRule="auto"/>
        <w:ind w:left="851" w:hanging="425"/>
        <w:jc w:val="both"/>
      </w:pPr>
      <w:r>
        <w:t>Pasar Modal</w:t>
      </w:r>
    </w:p>
    <w:p w:rsidR="00235613" w:rsidRDefault="00235613" w:rsidP="00235613">
      <w:pPr>
        <w:pStyle w:val="Default"/>
        <w:numPr>
          <w:ilvl w:val="0"/>
          <w:numId w:val="30"/>
        </w:numPr>
        <w:spacing w:line="360" w:lineRule="auto"/>
        <w:ind w:left="1276" w:hanging="425"/>
        <w:jc w:val="both"/>
      </w:pPr>
      <w:r>
        <w:t>Pasar modal atau yang sering disebut juga dengan bursa efek merupakan tempat menampung transaksi finansial dengan menggunakan kontrak jangka panjang.</w:t>
      </w:r>
    </w:p>
    <w:p w:rsidR="00235613" w:rsidRDefault="00235613" w:rsidP="00235613">
      <w:pPr>
        <w:pStyle w:val="Default"/>
        <w:numPr>
          <w:ilvl w:val="0"/>
          <w:numId w:val="30"/>
        </w:numPr>
        <w:spacing w:line="360" w:lineRule="auto"/>
        <w:ind w:left="1276" w:hanging="425"/>
        <w:jc w:val="both"/>
      </w:pPr>
      <w:r>
        <w:t>Secara umum fungsi pasar modal adalah sebagai sarana untuk memperoleh modal jangka panjang bagi unit-unit yang terlibat dalam proses produksi dan untuk penanaman dana jangka panjang bagi unit-unit yang memiliki kelebihan dana.</w:t>
      </w:r>
    </w:p>
    <w:p w:rsidR="00235613" w:rsidRDefault="00235613" w:rsidP="00235613">
      <w:pPr>
        <w:pStyle w:val="Default"/>
        <w:numPr>
          <w:ilvl w:val="0"/>
          <w:numId w:val="30"/>
        </w:numPr>
        <w:spacing w:line="360" w:lineRule="auto"/>
        <w:ind w:left="1276" w:hanging="425"/>
        <w:jc w:val="both"/>
      </w:pPr>
      <w:r>
        <w:t>Fungsi pasar modal secara spesifik, antara lain sebagai sumber penghimpun dana, sebagai alternatif investasi bagi pemilik modal (investor), dan sebagai pendorong perkembangan investasi.</w:t>
      </w:r>
    </w:p>
    <w:p w:rsidR="00235613" w:rsidRDefault="00235613" w:rsidP="00235613">
      <w:pPr>
        <w:pStyle w:val="Default"/>
        <w:numPr>
          <w:ilvl w:val="0"/>
          <w:numId w:val="30"/>
        </w:numPr>
        <w:spacing w:line="360" w:lineRule="auto"/>
        <w:ind w:left="1276" w:hanging="425"/>
        <w:jc w:val="both"/>
      </w:pPr>
      <w:r>
        <w:t>Pelaku pasar modal, antara lain emiten, investor, dan lembaga penunjang pasar modal.</w:t>
      </w:r>
    </w:p>
    <w:p w:rsidR="00235613" w:rsidRDefault="00235613" w:rsidP="00235613">
      <w:pPr>
        <w:pStyle w:val="Default"/>
        <w:numPr>
          <w:ilvl w:val="0"/>
          <w:numId w:val="30"/>
        </w:numPr>
        <w:spacing w:line="360" w:lineRule="auto"/>
        <w:ind w:left="1276" w:hanging="425"/>
        <w:jc w:val="both"/>
      </w:pPr>
      <w:r>
        <w:t>Beberapa instrumen yang lazim diterbitkan dan diperdagangkan pada pasar modal, antara lain saham biasa, obligasi, saham preferens atau saham istimewa, waran, dan reksadana.</w:t>
      </w:r>
    </w:p>
    <w:p w:rsidR="00235613" w:rsidRDefault="00235613" w:rsidP="00235613">
      <w:pPr>
        <w:pStyle w:val="Default"/>
        <w:numPr>
          <w:ilvl w:val="0"/>
          <w:numId w:val="30"/>
        </w:numPr>
        <w:spacing w:line="360" w:lineRule="auto"/>
        <w:ind w:left="1276" w:hanging="425"/>
        <w:jc w:val="both"/>
      </w:pPr>
      <w:r>
        <w:t>Terdapat dua jenis penawaran di pasar modal, yaitu penawaran di pasar perdana dan pasar sekunder.</w:t>
      </w:r>
    </w:p>
    <w:p w:rsidR="00235613" w:rsidRDefault="00235613" w:rsidP="00235613">
      <w:pPr>
        <w:pStyle w:val="Default"/>
        <w:numPr>
          <w:ilvl w:val="0"/>
          <w:numId w:val="30"/>
        </w:numPr>
        <w:spacing w:line="360" w:lineRule="auto"/>
        <w:ind w:left="1276" w:hanging="425"/>
        <w:jc w:val="both"/>
      </w:pPr>
      <w:r>
        <w:t>Pasar perdana, ialah penawaran surat berharga secara langsung oleh perusahaan (emiten) kepada investor tanpa melalui pasar modal. Di pasar perdana, biasanya emiten melakukan suatu penawaran yang disebut penawaran umum perdana (initial public offering atau IPO).</w:t>
      </w:r>
    </w:p>
    <w:p w:rsidR="00235613" w:rsidRDefault="00235613" w:rsidP="00235613">
      <w:pPr>
        <w:pStyle w:val="Default"/>
        <w:numPr>
          <w:ilvl w:val="0"/>
          <w:numId w:val="30"/>
        </w:numPr>
        <w:spacing w:line="360" w:lineRule="auto"/>
        <w:ind w:left="1276" w:hanging="425"/>
        <w:jc w:val="both"/>
      </w:pPr>
      <w:r>
        <w:lastRenderedPageBreak/>
        <w:t>Pasar sekunder ialah bentuk interaksi permintaan dan penawaran surat berharga (efek) yang sudah beredar di pasar secara terus-menerus di bursa efek dan harga dibiarkan berfluktuasi sesuai dengan mekanisme pasar.</w:t>
      </w:r>
    </w:p>
    <w:p w:rsidR="00235613" w:rsidRDefault="00235613" w:rsidP="00235613">
      <w:pPr>
        <w:pStyle w:val="Default"/>
        <w:numPr>
          <w:ilvl w:val="0"/>
          <w:numId w:val="30"/>
        </w:numPr>
        <w:spacing w:line="360" w:lineRule="auto"/>
        <w:ind w:left="1276" w:hanging="425"/>
        <w:jc w:val="both"/>
      </w:pPr>
      <w:r>
        <w:t>Prospektus adalah setiap informasi tertulis sehubungan dengan penawaran umum dengan tujuan agar pihak lain membeli efek.</w:t>
      </w:r>
    </w:p>
    <w:p w:rsidR="00235613" w:rsidRDefault="00235613" w:rsidP="00235613">
      <w:pPr>
        <w:pStyle w:val="Default"/>
        <w:numPr>
          <w:ilvl w:val="0"/>
          <w:numId w:val="30"/>
        </w:numPr>
        <w:spacing w:line="360" w:lineRule="auto"/>
        <w:ind w:left="1276" w:hanging="425"/>
        <w:jc w:val="both"/>
      </w:pPr>
      <w:r>
        <w:t>Indeks Harga Saham Individual (IHSI) merupakan suatu nilai yang memiliki fungsi untuk mengukur kinerja suatu saham tertentu terhadap harga dasarnya.</w:t>
      </w:r>
    </w:p>
    <w:p w:rsidR="00235613" w:rsidRDefault="00235613" w:rsidP="00235613">
      <w:pPr>
        <w:pStyle w:val="Default"/>
        <w:numPr>
          <w:ilvl w:val="0"/>
          <w:numId w:val="30"/>
        </w:numPr>
        <w:spacing w:line="360" w:lineRule="auto"/>
        <w:ind w:left="1276" w:hanging="425"/>
        <w:jc w:val="both"/>
      </w:pPr>
      <w:r>
        <w:t>Indeks Harga Saham Gabungan (IHSG) menunjukkan pergerakan harga saham secara umum yang tercatat di bursa efek dan dipakai sebagai acuan tentang perkembangan kegiatan di pasar modal.</w:t>
      </w:r>
    </w:p>
    <w:p w:rsidR="00235613" w:rsidRPr="00AA4D9D" w:rsidRDefault="00235613" w:rsidP="00235613">
      <w:pPr>
        <w:pStyle w:val="Default"/>
        <w:numPr>
          <w:ilvl w:val="0"/>
          <w:numId w:val="38"/>
        </w:numPr>
        <w:spacing w:line="360" w:lineRule="auto"/>
        <w:ind w:left="426" w:hanging="426"/>
        <w:rPr>
          <w:lang w:val="en-ID"/>
        </w:rPr>
      </w:pPr>
      <w:r>
        <w:rPr>
          <w:lang w:val="en-ID"/>
        </w:rPr>
        <w:t xml:space="preserve">Kajian Penelitian </w:t>
      </w:r>
    </w:p>
    <w:p w:rsidR="00235613" w:rsidRPr="00500118" w:rsidRDefault="00235613" w:rsidP="00235613">
      <w:pPr>
        <w:pStyle w:val="Default"/>
        <w:numPr>
          <w:ilvl w:val="1"/>
          <w:numId w:val="38"/>
        </w:numPr>
        <w:tabs>
          <w:tab w:val="left" w:pos="851"/>
          <w:tab w:val="left" w:pos="1701"/>
        </w:tabs>
        <w:spacing w:line="360" w:lineRule="auto"/>
        <w:ind w:left="1985" w:hanging="1559"/>
        <w:jc w:val="both"/>
        <w:rPr>
          <w:lang w:val="en-US"/>
        </w:rPr>
      </w:pPr>
      <w:r w:rsidRPr="00500118">
        <w:rPr>
          <w:lang w:val="sv-SE"/>
        </w:rPr>
        <w:t xml:space="preserve">Judul </w:t>
      </w:r>
      <w:r w:rsidRPr="00500118">
        <w:rPr>
          <w:lang w:val="sv-SE"/>
        </w:rPr>
        <w:tab/>
        <w:t>:</w:t>
      </w:r>
      <w:r w:rsidRPr="00500118">
        <w:rPr>
          <w:lang w:val="sv-SE"/>
        </w:rPr>
        <w:tab/>
      </w:r>
      <w:r w:rsidRPr="00500118">
        <w:rPr>
          <w:lang w:val="en-US"/>
        </w:rPr>
        <w:t xml:space="preserve">Analisis Pengaruh nilai Tukar Rupiah/USD terhadap Inflasi Dan Bi Rate Dengan Pendekatan Vector Error Correction Model(vecm)periode 2005:07-2016:03 </w:t>
      </w:r>
    </w:p>
    <w:p w:rsidR="00235613" w:rsidRPr="00500118" w:rsidRDefault="00235613" w:rsidP="00235613">
      <w:pPr>
        <w:pStyle w:val="Default"/>
        <w:tabs>
          <w:tab w:val="left" w:pos="1701"/>
        </w:tabs>
        <w:spacing w:line="360" w:lineRule="auto"/>
        <w:ind w:left="1985" w:hanging="1134"/>
        <w:jc w:val="both"/>
        <w:rPr>
          <w:lang w:val="en-US"/>
        </w:rPr>
      </w:pPr>
      <w:r w:rsidRPr="00500118">
        <w:rPr>
          <w:lang w:val="sv-SE"/>
        </w:rPr>
        <w:t xml:space="preserve">Nama </w:t>
      </w:r>
      <w:r w:rsidRPr="00500118">
        <w:rPr>
          <w:lang w:val="sv-SE"/>
        </w:rPr>
        <w:tab/>
        <w:t xml:space="preserve">: </w:t>
      </w:r>
      <w:r w:rsidRPr="00500118">
        <w:rPr>
          <w:lang w:val="sv-SE"/>
        </w:rPr>
        <w:tab/>
      </w:r>
      <w:r w:rsidRPr="00500118">
        <w:rPr>
          <w:lang w:val="en-US"/>
        </w:rPr>
        <w:t>Agus Maryatul  K</w:t>
      </w:r>
    </w:p>
    <w:p w:rsidR="00235613" w:rsidRDefault="00235613" w:rsidP="00235613">
      <w:pPr>
        <w:pStyle w:val="Default"/>
        <w:spacing w:line="360" w:lineRule="auto"/>
        <w:ind w:left="851" w:firstLine="850"/>
        <w:jc w:val="both"/>
        <w:rPr>
          <w:lang w:val="en-US"/>
        </w:rPr>
      </w:pPr>
      <w:r w:rsidRPr="00500118">
        <w:rPr>
          <w:lang w:val="en-US"/>
        </w:rPr>
        <w:t>Hasil penelitian menunjukan bahwa adanya pengaruh yang positif dan signifikan terhadap inflasi dan BI Rate.Dalam analisis Impulse Response Function, inflasi akan mulai berpengaruh pada bulan kedua setelah terjadinya perubahan pada nilai tukar, sedangkan BI Rate akan mulai terpengaruh pada bulan ketiga setelah terjadinya perubahan pada nilai tukar. Dalam analisis Variance Decomposition,kontribusi variabel nilai tukar mulai berpengaruh terhadap pergerakan inflasi memasuki periode kedua, sedangkan kontribusi variabel nilai tuikar mulai berpengaruh terhadap pergerakan BI Rate memasuki periode kedua. Terdapat hubungan satu arah antara variabel nilai tukar dan inflasi, serta nilai tukar dan BI Rate</w:t>
      </w:r>
    </w:p>
    <w:p w:rsidR="00235613" w:rsidRPr="008C06BB" w:rsidRDefault="00235613" w:rsidP="00235613">
      <w:pPr>
        <w:pStyle w:val="Default"/>
        <w:numPr>
          <w:ilvl w:val="1"/>
          <w:numId w:val="38"/>
        </w:numPr>
        <w:tabs>
          <w:tab w:val="left" w:pos="851"/>
          <w:tab w:val="left" w:pos="1701"/>
        </w:tabs>
        <w:spacing w:line="360" w:lineRule="auto"/>
        <w:ind w:left="1985" w:hanging="1559"/>
        <w:jc w:val="both"/>
      </w:pPr>
      <w:r>
        <w:rPr>
          <w:lang w:val="en-ID"/>
        </w:rPr>
        <w:t>Judul</w:t>
      </w:r>
      <w:r>
        <w:rPr>
          <w:lang w:val="en-ID"/>
        </w:rPr>
        <w:tab/>
        <w:t>:</w:t>
      </w:r>
      <w:r>
        <w:rPr>
          <w:lang w:val="en-ID"/>
        </w:rPr>
        <w:tab/>
      </w:r>
      <w:r>
        <w:t>Pengaruh Nilai Tukar Rupiah per Dollar AS terhadap Neraca Pembayaran di Indonesia Periode 2008 – 2014</w:t>
      </w:r>
    </w:p>
    <w:p w:rsidR="00235613" w:rsidRDefault="00235613" w:rsidP="00235613">
      <w:pPr>
        <w:pStyle w:val="Default"/>
        <w:tabs>
          <w:tab w:val="left" w:pos="851"/>
          <w:tab w:val="left" w:pos="1701"/>
        </w:tabs>
        <w:spacing w:line="360" w:lineRule="auto"/>
        <w:ind w:left="426"/>
        <w:jc w:val="both"/>
      </w:pPr>
      <w:r>
        <w:rPr>
          <w:lang w:val="en-ID"/>
        </w:rPr>
        <w:tab/>
        <w:t>Nama</w:t>
      </w:r>
      <w:r>
        <w:rPr>
          <w:lang w:val="en-ID"/>
        </w:rPr>
        <w:tab/>
        <w:t>:</w:t>
      </w:r>
      <w:r>
        <w:rPr>
          <w:lang w:val="en-ID"/>
        </w:rPr>
        <w:tab/>
      </w:r>
      <w:r>
        <w:t>Riza Destiandy A, Ima Amaliah, Atih Rochaeti</w:t>
      </w:r>
    </w:p>
    <w:p w:rsidR="00235613" w:rsidRDefault="00235613" w:rsidP="00235613">
      <w:pPr>
        <w:pStyle w:val="Default"/>
        <w:spacing w:line="360" w:lineRule="auto"/>
        <w:ind w:left="851" w:firstLine="850"/>
        <w:jc w:val="both"/>
        <w:rPr>
          <w:lang w:val="en-ID"/>
        </w:rPr>
      </w:pPr>
      <w:r w:rsidRPr="008C06BB">
        <w:lastRenderedPageBreak/>
        <w:t>Tujuan dari penelitian ini adalah untuk mengetahui pengaruh nilai tukar rupiah per dollar AS terhadap neraca pembayaran di Indonesia periode triwulan I 2008 - triwulan IV 2014 dalam jangka pendek dan jangka panjang. Sumber data yang digunakan berasal dari BI (Bank Indonesia), BPS,  Jurnal,  Buku,  dan Penelitian yang berhubungan. Metode analisis yang digunakan dalam penelitian ini adalah Error Correction Model (ECM) berdasarkan data time series periode triwulan I 2008 - triwulan IV 2014. Dari hasil estimasi jangka pendek menunjukan bahwa variabel nilai tukar berpengaruh negatif terhadap neraca pembayaran dengan nilai koefisien -0,077, dan dalam jangka panjang menunjukan berpengaruh lebih signifikan terhadap neraca pembayaran dengan nilai koefisien -0,170. Hal ini membuktikan bahwa ketika nilai tukar mengalami perubahan maka berpengaruh signifikan terhadap neraca pembayaran ketika dalam jangka panjang.</w:t>
      </w:r>
    </w:p>
    <w:p w:rsidR="00235613" w:rsidRDefault="00235613" w:rsidP="00235613">
      <w:pPr>
        <w:pStyle w:val="Default"/>
        <w:spacing w:line="360" w:lineRule="auto"/>
        <w:ind w:left="851" w:firstLine="850"/>
        <w:jc w:val="both"/>
        <w:rPr>
          <w:lang w:val="en-ID"/>
        </w:rPr>
      </w:pPr>
    </w:p>
    <w:p w:rsidR="00235613" w:rsidRPr="008C06BB" w:rsidRDefault="00235613" w:rsidP="00235613">
      <w:pPr>
        <w:pStyle w:val="Default"/>
        <w:spacing w:line="360" w:lineRule="auto"/>
        <w:ind w:left="851" w:firstLine="850"/>
        <w:jc w:val="both"/>
        <w:rPr>
          <w:lang w:val="en-ID"/>
        </w:rPr>
      </w:pPr>
    </w:p>
    <w:p w:rsidR="00235613" w:rsidRDefault="00235613" w:rsidP="00235613">
      <w:pPr>
        <w:pStyle w:val="Default"/>
        <w:spacing w:line="360" w:lineRule="auto"/>
        <w:ind w:left="360"/>
        <w:jc w:val="center"/>
      </w:pPr>
    </w:p>
    <w:p w:rsidR="00235613" w:rsidRDefault="00235613" w:rsidP="00235613">
      <w:pPr>
        <w:pStyle w:val="Default"/>
        <w:spacing w:line="360" w:lineRule="auto"/>
        <w:ind w:left="360"/>
        <w:jc w:val="center"/>
      </w:pPr>
    </w:p>
    <w:p w:rsidR="00235613" w:rsidRDefault="00235613" w:rsidP="00235613">
      <w:pPr>
        <w:pStyle w:val="Default"/>
        <w:spacing w:line="360" w:lineRule="auto"/>
        <w:ind w:left="360"/>
        <w:jc w:val="center"/>
      </w:pPr>
    </w:p>
    <w:p w:rsidR="00235613" w:rsidRDefault="00235613" w:rsidP="00235613">
      <w:pPr>
        <w:pStyle w:val="Default"/>
        <w:spacing w:line="360" w:lineRule="auto"/>
        <w:ind w:left="360"/>
        <w:jc w:val="center"/>
      </w:pPr>
    </w:p>
    <w:p w:rsidR="00235613" w:rsidRDefault="00235613" w:rsidP="00235613">
      <w:pPr>
        <w:pStyle w:val="Default"/>
        <w:spacing w:line="360" w:lineRule="auto"/>
        <w:ind w:left="360"/>
        <w:jc w:val="center"/>
        <w:rPr>
          <w:lang w:val="en-ID"/>
        </w:rPr>
      </w:pPr>
    </w:p>
    <w:p w:rsidR="00235613" w:rsidRDefault="00235613" w:rsidP="00235613">
      <w:pPr>
        <w:pStyle w:val="Default"/>
        <w:spacing w:line="360" w:lineRule="auto"/>
        <w:ind w:left="360"/>
        <w:jc w:val="center"/>
        <w:rPr>
          <w:lang w:val="en-ID"/>
        </w:rPr>
      </w:pPr>
    </w:p>
    <w:p w:rsidR="00235613" w:rsidRDefault="00235613" w:rsidP="00235613">
      <w:pPr>
        <w:pStyle w:val="Default"/>
        <w:spacing w:line="360" w:lineRule="auto"/>
        <w:ind w:left="360"/>
        <w:jc w:val="center"/>
        <w:rPr>
          <w:lang w:val="en-ID"/>
        </w:rPr>
      </w:pPr>
    </w:p>
    <w:p w:rsidR="00235613" w:rsidRDefault="00235613" w:rsidP="00235613">
      <w:pPr>
        <w:pStyle w:val="Default"/>
        <w:spacing w:line="360" w:lineRule="auto"/>
        <w:ind w:left="360"/>
        <w:jc w:val="center"/>
        <w:rPr>
          <w:lang w:val="en-ID"/>
        </w:rPr>
      </w:pPr>
    </w:p>
    <w:p w:rsidR="00235613" w:rsidRDefault="00235613" w:rsidP="00235613">
      <w:pPr>
        <w:pStyle w:val="Default"/>
        <w:spacing w:line="360" w:lineRule="auto"/>
        <w:ind w:left="360"/>
        <w:jc w:val="center"/>
        <w:rPr>
          <w:lang w:val="en-ID"/>
        </w:rPr>
      </w:pPr>
    </w:p>
    <w:p w:rsidR="00235613" w:rsidRDefault="00235613" w:rsidP="00235613">
      <w:pPr>
        <w:pStyle w:val="Default"/>
        <w:spacing w:line="360" w:lineRule="auto"/>
        <w:ind w:left="360"/>
        <w:jc w:val="center"/>
        <w:rPr>
          <w:lang w:val="en-ID"/>
        </w:rPr>
      </w:pPr>
    </w:p>
    <w:p w:rsidR="00235613" w:rsidRDefault="00235613" w:rsidP="00235613">
      <w:pPr>
        <w:pStyle w:val="Default"/>
        <w:spacing w:line="360" w:lineRule="auto"/>
        <w:ind w:left="360"/>
        <w:jc w:val="center"/>
        <w:rPr>
          <w:lang w:val="en-ID"/>
        </w:rPr>
      </w:pPr>
    </w:p>
    <w:p w:rsidR="00235613" w:rsidRPr="005D77BE" w:rsidRDefault="00235613" w:rsidP="00235613">
      <w:pPr>
        <w:pStyle w:val="Default"/>
        <w:spacing w:line="360" w:lineRule="auto"/>
        <w:ind w:left="360"/>
        <w:jc w:val="center"/>
        <w:rPr>
          <w:lang w:val="en-ID"/>
        </w:rPr>
      </w:pPr>
    </w:p>
    <w:p w:rsidR="00A757F5" w:rsidRDefault="00A757F5" w:rsidP="00235613">
      <w:pPr>
        <w:pStyle w:val="Default"/>
        <w:spacing w:line="360" w:lineRule="auto"/>
        <w:ind w:left="360"/>
        <w:jc w:val="center"/>
      </w:pPr>
    </w:p>
    <w:p w:rsidR="00A757F5" w:rsidRDefault="00A757F5" w:rsidP="00235613">
      <w:pPr>
        <w:pStyle w:val="Default"/>
        <w:spacing w:line="360" w:lineRule="auto"/>
        <w:ind w:left="360"/>
        <w:jc w:val="center"/>
      </w:pPr>
    </w:p>
    <w:p w:rsidR="00A757F5" w:rsidRDefault="00A757F5" w:rsidP="00235613">
      <w:pPr>
        <w:pStyle w:val="Default"/>
        <w:spacing w:line="360" w:lineRule="auto"/>
        <w:ind w:left="360"/>
        <w:jc w:val="center"/>
      </w:pPr>
    </w:p>
    <w:p w:rsidR="00A757F5" w:rsidRDefault="00A757F5" w:rsidP="00235613">
      <w:pPr>
        <w:pStyle w:val="Default"/>
        <w:spacing w:line="360" w:lineRule="auto"/>
        <w:ind w:left="360"/>
        <w:jc w:val="center"/>
      </w:pPr>
    </w:p>
    <w:p w:rsidR="00235613" w:rsidRPr="00A757F5" w:rsidRDefault="00235613" w:rsidP="00235613">
      <w:pPr>
        <w:pStyle w:val="Default"/>
        <w:spacing w:line="360" w:lineRule="auto"/>
        <w:ind w:left="360"/>
        <w:jc w:val="center"/>
        <w:rPr>
          <w:b/>
        </w:rPr>
      </w:pPr>
      <w:r w:rsidRPr="00A757F5">
        <w:rPr>
          <w:b/>
        </w:rPr>
        <w:lastRenderedPageBreak/>
        <w:t>BAB III</w:t>
      </w:r>
    </w:p>
    <w:p w:rsidR="00235613" w:rsidRPr="00A757F5" w:rsidRDefault="00235613" w:rsidP="00235613">
      <w:pPr>
        <w:pStyle w:val="Default"/>
        <w:spacing w:line="360" w:lineRule="auto"/>
        <w:ind w:left="360"/>
        <w:jc w:val="center"/>
        <w:rPr>
          <w:b/>
          <w:bCs/>
          <w:sz w:val="23"/>
          <w:szCs w:val="23"/>
        </w:rPr>
      </w:pPr>
      <w:r w:rsidRPr="00A757F5">
        <w:rPr>
          <w:b/>
          <w:bCs/>
          <w:sz w:val="23"/>
          <w:szCs w:val="23"/>
        </w:rPr>
        <w:t>METODE PENEITIAN DAN ANALISIS</w:t>
      </w:r>
    </w:p>
    <w:p w:rsidR="00235613" w:rsidRPr="00103B3C" w:rsidRDefault="00235613" w:rsidP="00235613">
      <w:pPr>
        <w:pStyle w:val="Default"/>
        <w:numPr>
          <w:ilvl w:val="0"/>
          <w:numId w:val="13"/>
        </w:numPr>
        <w:spacing w:line="360" w:lineRule="auto"/>
        <w:ind w:left="426" w:hanging="426"/>
        <w:jc w:val="both"/>
      </w:pPr>
      <w:r w:rsidRPr="00103B3C">
        <w:t>Metodologi Penelitian</w:t>
      </w:r>
    </w:p>
    <w:p w:rsidR="00235613" w:rsidRPr="000A507B" w:rsidRDefault="00235613" w:rsidP="00235613">
      <w:pPr>
        <w:pStyle w:val="ListParagraph"/>
        <w:numPr>
          <w:ilvl w:val="0"/>
          <w:numId w:val="33"/>
        </w:numPr>
        <w:spacing w:line="360" w:lineRule="auto"/>
        <w:ind w:left="851" w:hanging="425"/>
        <w:jc w:val="both"/>
        <w:rPr>
          <w:rFonts w:ascii="Times New Roman" w:hAnsi="Times New Roman" w:cs="Times New Roman"/>
          <w:sz w:val="24"/>
          <w:szCs w:val="24"/>
        </w:rPr>
      </w:pPr>
      <w:r w:rsidRPr="000A507B">
        <w:rPr>
          <w:rFonts w:ascii="Times New Roman" w:hAnsi="Times New Roman" w:cs="Times New Roman"/>
          <w:sz w:val="24"/>
          <w:szCs w:val="24"/>
        </w:rPr>
        <w:t xml:space="preserve">Jenis Penelitian </w:t>
      </w:r>
    </w:p>
    <w:p w:rsidR="00235613" w:rsidRPr="00F519B5" w:rsidRDefault="00235613" w:rsidP="00235613">
      <w:pPr>
        <w:spacing w:line="360" w:lineRule="auto"/>
        <w:ind w:left="851" w:firstLine="709"/>
        <w:jc w:val="both"/>
        <w:rPr>
          <w:rFonts w:ascii="Times New Roman" w:hAnsi="Times New Roman" w:cs="Times New Roman"/>
          <w:sz w:val="24"/>
          <w:szCs w:val="24"/>
          <w:lang w:val="en-ID"/>
        </w:rPr>
      </w:pPr>
      <w:r w:rsidRPr="001E003D">
        <w:rPr>
          <w:rFonts w:ascii="Times New Roman" w:hAnsi="Times New Roman" w:cs="Times New Roman"/>
          <w:sz w:val="24"/>
          <w:szCs w:val="24"/>
        </w:rPr>
        <w:t xml:space="preserve">Penelitian ini adalah penelitian deskriptif kuantitatif menggambarkan dampak yang timbul akibat adanya </w:t>
      </w:r>
      <w:r>
        <w:rPr>
          <w:rFonts w:ascii="Times New Roman" w:hAnsi="Times New Roman" w:cs="Times New Roman"/>
          <w:sz w:val="24"/>
          <w:szCs w:val="24"/>
          <w:lang w:val="en-ID"/>
        </w:rPr>
        <w:t>pelemahan nilai tukar rupiah terhadap mata uang asing dan pengaruhnya pada perekonomian Indonesia</w:t>
      </w:r>
    </w:p>
    <w:p w:rsidR="00235613" w:rsidRPr="000A507B" w:rsidRDefault="00235613" w:rsidP="00235613">
      <w:pPr>
        <w:pStyle w:val="ListParagraph"/>
        <w:numPr>
          <w:ilvl w:val="0"/>
          <w:numId w:val="33"/>
        </w:numPr>
        <w:spacing w:line="360" w:lineRule="auto"/>
        <w:ind w:left="851" w:hanging="425"/>
        <w:jc w:val="both"/>
        <w:rPr>
          <w:rFonts w:ascii="Times New Roman" w:hAnsi="Times New Roman" w:cs="Times New Roman"/>
          <w:sz w:val="24"/>
          <w:szCs w:val="24"/>
        </w:rPr>
      </w:pPr>
      <w:r w:rsidRPr="000A507B">
        <w:rPr>
          <w:rFonts w:ascii="Times New Roman" w:hAnsi="Times New Roman" w:cs="Times New Roman"/>
          <w:sz w:val="24"/>
          <w:szCs w:val="24"/>
        </w:rPr>
        <w:t>Jenis dan sumber Data</w:t>
      </w:r>
    </w:p>
    <w:p w:rsidR="00235613" w:rsidRPr="000A507B" w:rsidRDefault="00235613" w:rsidP="00235613">
      <w:pPr>
        <w:spacing w:line="360" w:lineRule="auto"/>
        <w:ind w:left="851" w:firstLine="709"/>
        <w:jc w:val="both"/>
        <w:rPr>
          <w:rFonts w:ascii="Times New Roman" w:hAnsi="Times New Roman" w:cs="Times New Roman"/>
          <w:sz w:val="24"/>
          <w:szCs w:val="24"/>
        </w:rPr>
      </w:pPr>
      <w:r w:rsidRPr="000A507B">
        <w:rPr>
          <w:rFonts w:ascii="Times New Roman" w:hAnsi="Times New Roman" w:cs="Times New Roman"/>
          <w:sz w:val="24"/>
          <w:szCs w:val="24"/>
        </w:rPr>
        <w:t>Semua sumber data adalah data sekunder, yaitu data yang diperoleh atau dikumpulkan melalui penelusuran dan penelahaan studi-studi dokumen yang terdapat di tempat penelitian dan yang ada hubungannya dengan masalah-masalah yang diteliti.</w:t>
      </w:r>
    </w:p>
    <w:p w:rsidR="00235613" w:rsidRPr="000A507B" w:rsidRDefault="00235613" w:rsidP="00235613">
      <w:pPr>
        <w:pStyle w:val="ListParagraph"/>
        <w:numPr>
          <w:ilvl w:val="0"/>
          <w:numId w:val="33"/>
        </w:numPr>
        <w:spacing w:line="360" w:lineRule="auto"/>
        <w:jc w:val="both"/>
        <w:rPr>
          <w:rFonts w:ascii="Times New Roman" w:hAnsi="Times New Roman" w:cs="Times New Roman"/>
          <w:sz w:val="24"/>
          <w:szCs w:val="24"/>
        </w:rPr>
      </w:pPr>
      <w:r w:rsidRPr="000A507B">
        <w:rPr>
          <w:rFonts w:ascii="Times New Roman" w:hAnsi="Times New Roman" w:cs="Times New Roman"/>
          <w:sz w:val="24"/>
          <w:szCs w:val="24"/>
        </w:rPr>
        <w:t>Teknik Pengumpulan Data</w:t>
      </w:r>
    </w:p>
    <w:p w:rsidR="00235613" w:rsidRPr="000A507B" w:rsidRDefault="00235613" w:rsidP="00235613">
      <w:pPr>
        <w:spacing w:line="360" w:lineRule="auto"/>
        <w:ind w:left="851" w:firstLine="709"/>
        <w:jc w:val="both"/>
        <w:rPr>
          <w:rFonts w:ascii="Times New Roman" w:hAnsi="Times New Roman" w:cs="Times New Roman"/>
          <w:sz w:val="24"/>
          <w:szCs w:val="24"/>
        </w:rPr>
      </w:pPr>
      <w:r w:rsidRPr="000A507B">
        <w:rPr>
          <w:rFonts w:ascii="Times New Roman" w:hAnsi="Times New Roman" w:cs="Times New Roman"/>
          <w:sz w:val="24"/>
          <w:szCs w:val="24"/>
        </w:rPr>
        <w:t>Teknik pengumpulan dengan dokumentasi. Proses dokumentasi dalam penelitian ini dilakukan dengan mengumpulkan bahan-bahan tertulis atau dokumen-dokumen dari dokumen-dokum</w:t>
      </w:r>
      <w:r>
        <w:rPr>
          <w:rFonts w:ascii="Times New Roman" w:hAnsi="Times New Roman" w:cs="Times New Roman"/>
          <w:sz w:val="24"/>
          <w:szCs w:val="24"/>
        </w:rPr>
        <w:t>en dan catatan-catatan yang ada dengan mencari dari sumber data BPS, BI, OJK dan sumber lain yang terkait</w:t>
      </w:r>
    </w:p>
    <w:p w:rsidR="00235613" w:rsidRPr="000A507B" w:rsidRDefault="00235613" w:rsidP="00235613">
      <w:pPr>
        <w:pStyle w:val="ListParagraph"/>
        <w:numPr>
          <w:ilvl w:val="0"/>
          <w:numId w:val="33"/>
        </w:numPr>
        <w:spacing w:line="360" w:lineRule="auto"/>
        <w:ind w:left="851" w:hanging="425"/>
        <w:jc w:val="both"/>
        <w:rPr>
          <w:rFonts w:ascii="Times New Roman" w:hAnsi="Times New Roman" w:cs="Times New Roman"/>
          <w:sz w:val="24"/>
          <w:szCs w:val="24"/>
        </w:rPr>
      </w:pPr>
      <w:r w:rsidRPr="000A507B">
        <w:rPr>
          <w:rFonts w:ascii="Times New Roman" w:hAnsi="Times New Roman" w:cs="Times New Roman"/>
          <w:sz w:val="24"/>
          <w:szCs w:val="24"/>
        </w:rPr>
        <w:t>Metode Analisis</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B05B2B">
        <w:rPr>
          <w:rFonts w:ascii="Times New Roman" w:hAnsi="Times New Roman" w:cs="Times New Roman"/>
          <w:sz w:val="24"/>
          <w:szCs w:val="24"/>
        </w:rPr>
        <w:t>Analisis menggunakan elastisitas, yaitu prosentase perubahan BI rate terhadap prosentase terdampak</w:t>
      </w:r>
      <w:r>
        <w:rPr>
          <w:rFonts w:ascii="Times New Roman" w:hAnsi="Times New Roman" w:cs="Times New Roman"/>
          <w:sz w:val="24"/>
          <w:szCs w:val="24"/>
          <w:lang w:val="en-ID"/>
        </w:rPr>
        <w:t xml:space="preserve"> langsung</w:t>
      </w:r>
      <w:r w:rsidRPr="00B05B2B">
        <w:rPr>
          <w:rFonts w:ascii="Times New Roman" w:hAnsi="Times New Roman" w:cs="Times New Roman"/>
          <w:sz w:val="24"/>
          <w:szCs w:val="24"/>
        </w:rPr>
        <w:t xml:space="preserve">, yaitu </w:t>
      </w:r>
      <w:r>
        <w:rPr>
          <w:rFonts w:ascii="Times New Roman" w:hAnsi="Times New Roman" w:cs="Times New Roman"/>
          <w:sz w:val="24"/>
          <w:szCs w:val="24"/>
          <w:lang w:val="en-ID"/>
        </w:rPr>
        <w:t>:</w:t>
      </w:r>
    </w:p>
    <w:p w:rsidR="00235613" w:rsidRPr="007C6D1A" w:rsidRDefault="00235613" w:rsidP="00235613">
      <w:pPr>
        <w:pStyle w:val="ListParagraph"/>
        <w:numPr>
          <w:ilvl w:val="0"/>
          <w:numId w:val="44"/>
        </w:numPr>
        <w:spacing w:line="360" w:lineRule="auto"/>
        <w:ind w:left="1134" w:hanging="283"/>
        <w:jc w:val="both"/>
        <w:rPr>
          <w:rFonts w:ascii="Times New Roman" w:hAnsi="Times New Roman" w:cs="Times New Roman"/>
          <w:sz w:val="24"/>
          <w:szCs w:val="24"/>
        </w:rPr>
      </w:pPr>
      <w:r w:rsidRPr="007C6D1A">
        <w:rPr>
          <w:rFonts w:ascii="Times New Roman" w:hAnsi="Times New Roman" w:cs="Times New Roman"/>
          <w:sz w:val="24"/>
          <w:szCs w:val="24"/>
        </w:rPr>
        <w:t>Inflasi</w:t>
      </w:r>
    </w:p>
    <w:p w:rsidR="00235613" w:rsidRPr="007C6D1A" w:rsidRDefault="00235613" w:rsidP="00235613">
      <w:pPr>
        <w:pStyle w:val="ListParagraph"/>
        <w:numPr>
          <w:ilvl w:val="0"/>
          <w:numId w:val="44"/>
        </w:numPr>
        <w:spacing w:line="360" w:lineRule="auto"/>
        <w:ind w:left="1134" w:hanging="283"/>
        <w:jc w:val="both"/>
        <w:rPr>
          <w:rFonts w:ascii="Times New Roman" w:hAnsi="Times New Roman" w:cs="Times New Roman"/>
          <w:sz w:val="24"/>
          <w:szCs w:val="24"/>
        </w:rPr>
      </w:pPr>
      <w:r w:rsidRPr="007C6D1A">
        <w:rPr>
          <w:rFonts w:ascii="Times New Roman" w:hAnsi="Times New Roman" w:cs="Times New Roman"/>
          <w:sz w:val="24"/>
          <w:szCs w:val="24"/>
        </w:rPr>
        <w:t>Neraca Pembayaran</w:t>
      </w:r>
    </w:p>
    <w:p w:rsidR="00235613" w:rsidRPr="00B05B2B" w:rsidRDefault="00235613" w:rsidP="00235613">
      <w:pPr>
        <w:spacing w:line="360" w:lineRule="auto"/>
        <w:ind w:left="851" w:firstLine="709"/>
        <w:jc w:val="both"/>
        <w:rPr>
          <w:rFonts w:ascii="Times New Roman" w:hAnsi="Times New Roman" w:cs="Times New Roman"/>
          <w:sz w:val="24"/>
          <w:szCs w:val="24"/>
        </w:rPr>
      </w:pPr>
      <w:r w:rsidRPr="00B05B2B">
        <w:rPr>
          <w:rFonts w:ascii="Times New Roman" w:hAnsi="Times New Roman" w:cs="Times New Roman"/>
          <w:sz w:val="24"/>
          <w:szCs w:val="24"/>
        </w:rPr>
        <w:t>Metode Analisis</w:t>
      </w:r>
      <w:r>
        <w:rPr>
          <w:rFonts w:ascii="Times New Roman" w:hAnsi="Times New Roman" w:cs="Times New Roman"/>
          <w:sz w:val="24"/>
          <w:szCs w:val="24"/>
        </w:rPr>
        <w:t xml:space="preserve"> m</w:t>
      </w:r>
      <w:r w:rsidRPr="00B05B2B">
        <w:rPr>
          <w:rFonts w:ascii="Times New Roman" w:hAnsi="Times New Roman" w:cs="Times New Roman"/>
          <w:sz w:val="24"/>
          <w:szCs w:val="24"/>
        </w:rPr>
        <w:t>enyajikan data historis faktor yang mempengaruhi</w:t>
      </w:r>
      <w:r>
        <w:rPr>
          <w:rFonts w:ascii="Times New Roman" w:hAnsi="Times New Roman" w:cs="Times New Roman"/>
          <w:sz w:val="24"/>
          <w:szCs w:val="24"/>
        </w:rPr>
        <w:t xml:space="preserve">, </w:t>
      </w:r>
      <w:r w:rsidRPr="00B05B2B">
        <w:rPr>
          <w:rFonts w:ascii="Times New Roman" w:hAnsi="Times New Roman" w:cs="Times New Roman"/>
          <w:sz w:val="24"/>
          <w:szCs w:val="24"/>
        </w:rPr>
        <w:t>Menyajikan data historis faktor yang dipengaruhi</w:t>
      </w:r>
      <w:r>
        <w:rPr>
          <w:rFonts w:ascii="Times New Roman" w:hAnsi="Times New Roman" w:cs="Times New Roman"/>
          <w:sz w:val="24"/>
          <w:szCs w:val="24"/>
        </w:rPr>
        <w:t xml:space="preserve"> ,m</w:t>
      </w:r>
      <w:r w:rsidRPr="00B05B2B">
        <w:rPr>
          <w:rFonts w:ascii="Times New Roman" w:hAnsi="Times New Roman" w:cs="Times New Roman"/>
          <w:sz w:val="24"/>
          <w:szCs w:val="24"/>
        </w:rPr>
        <w:t>embandingkan laju data indipenden dan dependen dalam prosentase (%)</w:t>
      </w:r>
    </w:p>
    <w:p w:rsidR="00235613" w:rsidRDefault="00235613" w:rsidP="00235613">
      <w:pPr>
        <w:spacing w:line="360" w:lineRule="auto"/>
        <w:ind w:left="851"/>
        <w:jc w:val="both"/>
        <w:rPr>
          <w:rFonts w:ascii="Times New Roman" w:hAnsi="Times New Roman" w:cs="Times New Roman"/>
          <w:sz w:val="24"/>
          <w:szCs w:val="24"/>
          <w:lang w:val="en-ID"/>
        </w:rPr>
      </w:pPr>
      <w:r w:rsidRPr="00B05B2B">
        <w:rPr>
          <w:rFonts w:ascii="Times New Roman" w:hAnsi="Times New Roman" w:cs="Times New Roman"/>
          <w:sz w:val="24"/>
          <w:szCs w:val="24"/>
        </w:rPr>
        <w:t>Analisis elastisitas</w:t>
      </w:r>
    </w:p>
    <w:p w:rsidR="00235613" w:rsidRPr="00942D42" w:rsidRDefault="00235613" w:rsidP="00235613">
      <w:pPr>
        <w:spacing w:line="360" w:lineRule="auto"/>
        <w:ind w:left="851"/>
        <w:jc w:val="both"/>
        <w:rPr>
          <w:rFonts w:ascii="Times New Roman" w:hAnsi="Times New Roman" w:cs="Times New Roman"/>
          <w:sz w:val="24"/>
          <w:szCs w:val="24"/>
          <w:lang w:val="en-ID"/>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EF4BA8F" wp14:editId="4DA5E627">
                <wp:simplePos x="0" y="0"/>
                <wp:positionH relativeFrom="column">
                  <wp:posOffset>2207895</wp:posOffset>
                </wp:positionH>
                <wp:positionV relativeFrom="paragraph">
                  <wp:posOffset>200562</wp:posOffset>
                </wp:positionV>
                <wp:extent cx="3129915" cy="90551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3129915" cy="905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613" w:rsidRPr="008C06BB" w:rsidRDefault="00235613" w:rsidP="00235613">
                            <w:pPr>
                              <w:spacing w:line="360" w:lineRule="auto"/>
                              <w:jc w:val="both"/>
                              <w:rPr>
                                <w:rFonts w:ascii="Times New Roman" w:hAnsi="Times New Roman" w:cs="Times New Roman"/>
                                <w:sz w:val="20"/>
                                <w:szCs w:val="20"/>
                              </w:rPr>
                            </w:pPr>
                            <w:r w:rsidRPr="008C06BB">
                              <w:rPr>
                                <w:rFonts w:ascii="Times New Roman" w:hAnsi="Times New Roman" w:cs="Times New Roman"/>
                                <w:sz w:val="20"/>
                                <w:szCs w:val="20"/>
                              </w:rPr>
                              <w:t>Elastisitas &gt; 1 dampak pengaruhnya kuat</w:t>
                            </w:r>
                          </w:p>
                          <w:p w:rsidR="00235613" w:rsidRPr="008C06BB" w:rsidRDefault="00235613" w:rsidP="00235613">
                            <w:pPr>
                              <w:spacing w:line="360" w:lineRule="auto"/>
                              <w:jc w:val="both"/>
                              <w:rPr>
                                <w:rFonts w:ascii="Times New Roman" w:hAnsi="Times New Roman" w:cs="Times New Roman"/>
                                <w:sz w:val="20"/>
                                <w:szCs w:val="20"/>
                              </w:rPr>
                            </w:pPr>
                            <w:r w:rsidRPr="008C06BB">
                              <w:rPr>
                                <w:rFonts w:ascii="Times New Roman" w:hAnsi="Times New Roman" w:cs="Times New Roman"/>
                                <w:sz w:val="20"/>
                                <w:szCs w:val="20"/>
                              </w:rPr>
                              <w:t>Elastisitas = 1 dampak pengaruhnya seimbang (sama)</w:t>
                            </w:r>
                          </w:p>
                          <w:p w:rsidR="00235613" w:rsidRPr="008C06BB" w:rsidRDefault="00235613" w:rsidP="00235613">
                            <w:pPr>
                              <w:spacing w:line="360" w:lineRule="auto"/>
                              <w:jc w:val="both"/>
                              <w:rPr>
                                <w:rFonts w:ascii="Times New Roman" w:hAnsi="Times New Roman" w:cs="Times New Roman"/>
                                <w:sz w:val="20"/>
                                <w:szCs w:val="20"/>
                              </w:rPr>
                            </w:pPr>
                            <w:r w:rsidRPr="008C06BB">
                              <w:rPr>
                                <w:rFonts w:ascii="Times New Roman" w:hAnsi="Times New Roman" w:cs="Times New Roman"/>
                                <w:sz w:val="20"/>
                                <w:szCs w:val="20"/>
                              </w:rPr>
                              <w:t>Elastisitas &lt; 1 dampak pengaruhnya lemah</w:t>
                            </w:r>
                          </w:p>
                          <w:p w:rsidR="00235613" w:rsidRPr="008C06BB" w:rsidRDefault="00235613" w:rsidP="00235613">
                            <w:pPr>
                              <w:spacing w:line="360" w:lineRule="auto"/>
                              <w:jc w:val="both"/>
                              <w:rPr>
                                <w:sz w:val="20"/>
                                <w:szCs w:val="20"/>
                              </w:rPr>
                            </w:pPr>
                            <w:r w:rsidRPr="008C06BB">
                              <w:rPr>
                                <w:rFonts w:ascii="Times New Roman" w:hAnsi="Times New Roman" w:cs="Times New Roman"/>
                                <w:sz w:val="20"/>
                                <w:szCs w:val="20"/>
                              </w:rPr>
                              <w:t>Elastisitas negatif pengaruhnya berbanding terbalik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4BA8F" id="_x0000_t202" coordsize="21600,21600" o:spt="202" path="m,l,21600r21600,l21600,xe">
                <v:stroke joinstyle="miter"/>
                <v:path gradientshapeok="t" o:connecttype="rect"/>
              </v:shapetype>
              <v:shape id="Text Box 2" o:spid="_x0000_s1026" type="#_x0000_t202" style="position:absolute;left:0;text-align:left;margin-left:173.85pt;margin-top:15.8pt;width:246.4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" fillcolor="white [3201]" stroked="f" strokeweight=".5pt">
                <v:textbox>
                  <w:txbxContent>
                    <w:p w:rsidR="00235613" w:rsidRPr="008C06BB" w:rsidRDefault="00235613" w:rsidP="00235613">
                      <w:pPr>
                        <w:spacing w:line="360" w:lineRule="auto"/>
                        <w:jc w:val="both"/>
                        <w:rPr>
                          <w:rFonts w:ascii="Times New Roman" w:hAnsi="Times New Roman" w:cs="Times New Roman"/>
                          <w:sz w:val="20"/>
                          <w:szCs w:val="20"/>
                        </w:rPr>
                      </w:pPr>
                      <w:r w:rsidRPr="008C06BB">
                        <w:rPr>
                          <w:rFonts w:ascii="Times New Roman" w:hAnsi="Times New Roman" w:cs="Times New Roman"/>
                          <w:sz w:val="20"/>
                          <w:szCs w:val="20"/>
                        </w:rPr>
                        <w:t>Elastisitas &gt; 1 dampak pengaruhnya kuat</w:t>
                      </w:r>
                    </w:p>
                    <w:p w:rsidR="00235613" w:rsidRPr="008C06BB" w:rsidRDefault="00235613" w:rsidP="00235613">
                      <w:pPr>
                        <w:spacing w:line="360" w:lineRule="auto"/>
                        <w:jc w:val="both"/>
                        <w:rPr>
                          <w:rFonts w:ascii="Times New Roman" w:hAnsi="Times New Roman" w:cs="Times New Roman"/>
                          <w:sz w:val="20"/>
                          <w:szCs w:val="20"/>
                        </w:rPr>
                      </w:pPr>
                      <w:r w:rsidRPr="008C06BB">
                        <w:rPr>
                          <w:rFonts w:ascii="Times New Roman" w:hAnsi="Times New Roman" w:cs="Times New Roman"/>
                          <w:sz w:val="20"/>
                          <w:szCs w:val="20"/>
                        </w:rPr>
                        <w:t>Elastisitas = 1 dampak pengaruhnya seimbang (sama)</w:t>
                      </w:r>
                    </w:p>
                    <w:p w:rsidR="00235613" w:rsidRPr="008C06BB" w:rsidRDefault="00235613" w:rsidP="00235613">
                      <w:pPr>
                        <w:spacing w:line="360" w:lineRule="auto"/>
                        <w:jc w:val="both"/>
                        <w:rPr>
                          <w:rFonts w:ascii="Times New Roman" w:hAnsi="Times New Roman" w:cs="Times New Roman"/>
                          <w:sz w:val="20"/>
                          <w:szCs w:val="20"/>
                        </w:rPr>
                      </w:pPr>
                      <w:r w:rsidRPr="008C06BB">
                        <w:rPr>
                          <w:rFonts w:ascii="Times New Roman" w:hAnsi="Times New Roman" w:cs="Times New Roman"/>
                          <w:sz w:val="20"/>
                          <w:szCs w:val="20"/>
                        </w:rPr>
                        <w:t>Elastisitas &lt; 1 dampak pengaruhnya lemah</w:t>
                      </w:r>
                    </w:p>
                    <w:p w:rsidR="00235613" w:rsidRPr="008C06BB" w:rsidRDefault="00235613" w:rsidP="00235613">
                      <w:pPr>
                        <w:spacing w:line="360" w:lineRule="auto"/>
                        <w:jc w:val="both"/>
                        <w:rPr>
                          <w:sz w:val="20"/>
                          <w:szCs w:val="20"/>
                        </w:rPr>
                      </w:pPr>
                      <w:r w:rsidRPr="008C06BB">
                        <w:rPr>
                          <w:rFonts w:ascii="Times New Roman" w:hAnsi="Times New Roman" w:cs="Times New Roman"/>
                          <w:sz w:val="20"/>
                          <w:szCs w:val="20"/>
                        </w:rPr>
                        <w:t>Elastisitas negatif pengaruhnya berbanding terbalik</w:t>
                      </w:r>
                    </w:p>
                  </w:txbxContent>
                </v:textbox>
              </v:shape>
            </w:pict>
          </mc:Fallback>
        </mc:AlternateContent>
      </w:r>
      <m:oMath>
        <m:r>
          <m:rPr>
            <m:sty m:val="p"/>
          </m:rPr>
          <w:rPr>
            <w:rFonts w:ascii="Cambria Math" w:hAnsi="Cambria Math" w:cs="Times New Roman"/>
            <w:sz w:val="24"/>
            <w:szCs w:val="24"/>
            <w:lang w:val="en-ID"/>
          </w:rPr>
          <m:t>e</m:t>
        </m:r>
        <m:r>
          <w:rPr>
            <w:rFonts w:ascii="Cambria Math" w:hAnsi="Cambria Math" w:cs="Times New Roman"/>
            <w:sz w:val="24"/>
            <w:szCs w:val="24"/>
            <w:lang w:val="en-ID"/>
          </w:rPr>
          <m:t>=</m:t>
        </m:r>
        <m:f>
          <m:fPr>
            <m:ctrlPr>
              <w:rPr>
                <w:rFonts w:ascii="Cambria Math" w:hAnsi="Cambria Math" w:cs="Times New Roman"/>
                <w:sz w:val="24"/>
                <w:szCs w:val="24"/>
                <w:lang w:val="en-ID"/>
              </w:rPr>
            </m:ctrlPr>
          </m:fPr>
          <m:num>
            <m:r>
              <w:rPr>
                <w:rFonts w:ascii="Cambria Math" w:hAnsi="Cambria Math" w:cs="Times New Roman"/>
                <w:sz w:val="24"/>
                <w:szCs w:val="24"/>
                <w:lang w:val="en-ID"/>
              </w:rPr>
              <m:t>%∆i</m:t>
            </m:r>
          </m:num>
          <m:den>
            <m:r>
              <w:rPr>
                <w:rFonts w:ascii="Cambria Math" w:hAnsi="Cambria Math" w:cs="Times New Roman"/>
                <w:sz w:val="24"/>
                <w:szCs w:val="24"/>
                <w:lang w:val="en-ID"/>
              </w:rPr>
              <m:t>%∆Rp</m:t>
            </m:r>
          </m:den>
        </m:f>
      </m:oMath>
      <w:r>
        <w:rPr>
          <w:rFonts w:ascii="Times New Roman" w:hAnsi="Times New Roman" w:cs="Times New Roman"/>
          <w:sz w:val="24"/>
          <w:szCs w:val="24"/>
          <w:lang w:val="en-ID"/>
        </w:rPr>
        <w:t xml:space="preserve"> </w:t>
      </w:r>
      <m:oMath>
        <m:r>
          <w:rPr>
            <w:rFonts w:ascii="Cambria Math" w:hAnsi="Cambria Math" w:cs="Times New Roman"/>
            <w:sz w:val="24"/>
            <w:szCs w:val="24"/>
            <w:lang w:val="en-ID"/>
          </w:rPr>
          <m:t xml:space="preserve">   </m:t>
        </m:r>
        <m:r>
          <m:rPr>
            <m:sty m:val="p"/>
          </m:rPr>
          <w:rPr>
            <w:rFonts w:ascii="Cambria Math" w:hAnsi="Cambria Math" w:cs="Times New Roman"/>
            <w:sz w:val="24"/>
            <w:szCs w:val="24"/>
            <w:lang w:val="en-ID"/>
          </w:rPr>
          <m:t>e</m:t>
        </m:r>
        <m:r>
          <w:rPr>
            <w:rFonts w:ascii="Cambria Math" w:hAnsi="Cambria Math" w:cs="Times New Roman"/>
            <w:sz w:val="24"/>
            <w:szCs w:val="24"/>
            <w:lang w:val="en-ID"/>
          </w:rPr>
          <m:t>=</m:t>
        </m:r>
        <m:f>
          <m:fPr>
            <m:ctrlPr>
              <w:rPr>
                <w:rFonts w:ascii="Cambria Math" w:hAnsi="Cambria Math" w:cs="Times New Roman"/>
                <w:sz w:val="24"/>
                <w:szCs w:val="24"/>
                <w:lang w:val="en-ID"/>
              </w:rPr>
            </m:ctrlPr>
          </m:fPr>
          <m:num>
            <m:r>
              <w:rPr>
                <w:rFonts w:ascii="Cambria Math" w:hAnsi="Cambria Math" w:cs="Times New Roman"/>
                <w:sz w:val="24"/>
                <w:szCs w:val="24"/>
                <w:lang w:val="en-ID"/>
              </w:rPr>
              <m:t>%∆NP</m:t>
            </m:r>
          </m:num>
          <m:den>
            <m:r>
              <w:rPr>
                <w:rFonts w:ascii="Cambria Math" w:hAnsi="Cambria Math" w:cs="Times New Roman"/>
                <w:sz w:val="24"/>
                <w:szCs w:val="24"/>
                <w:lang w:val="en-ID"/>
              </w:rPr>
              <m:t>%∆Rp</m:t>
            </m:r>
          </m:den>
        </m:f>
      </m:oMath>
    </w:p>
    <w:p w:rsidR="00235613" w:rsidRDefault="00235613" w:rsidP="00235613">
      <w:pPr>
        <w:spacing w:line="360" w:lineRule="auto"/>
        <w:ind w:left="851"/>
        <w:jc w:val="both"/>
        <w:rPr>
          <w:rFonts w:ascii="Times New Roman" w:hAnsi="Times New Roman" w:cs="Times New Roman"/>
          <w:sz w:val="24"/>
          <w:szCs w:val="24"/>
          <w:lang w:val="en-ID"/>
        </w:rPr>
      </w:pPr>
      <w:r w:rsidRPr="00362512">
        <w:rPr>
          <w:rFonts w:ascii="Times New Roman" w:hAnsi="Times New Roman" w:cs="Times New Roman"/>
          <w:i/>
          <w:sz w:val="24"/>
          <w:szCs w:val="24"/>
          <w:lang w:val="en-ID"/>
        </w:rPr>
        <w:t>i</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inflasi</w:t>
      </w:r>
    </w:p>
    <w:p w:rsidR="00235613" w:rsidRDefault="00235613" w:rsidP="00235613">
      <w:pPr>
        <w:spacing w:line="360" w:lineRule="auto"/>
        <w:ind w:left="851"/>
        <w:jc w:val="both"/>
        <w:rPr>
          <w:rFonts w:ascii="Times New Roman" w:hAnsi="Times New Roman" w:cs="Times New Roman"/>
          <w:sz w:val="24"/>
          <w:szCs w:val="24"/>
          <w:lang w:val="en-ID"/>
        </w:rPr>
      </w:pPr>
      <w:r w:rsidRPr="00362512">
        <w:rPr>
          <w:rFonts w:ascii="Times New Roman" w:hAnsi="Times New Roman" w:cs="Times New Roman"/>
          <w:i/>
          <w:sz w:val="24"/>
          <w:szCs w:val="24"/>
          <w:lang w:val="en-ID"/>
        </w:rPr>
        <w:t>Rp</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Pelemahan Rupiah</w:t>
      </w:r>
    </w:p>
    <w:p w:rsidR="00235613" w:rsidRDefault="00235613" w:rsidP="00235613">
      <w:pPr>
        <w:spacing w:line="360" w:lineRule="auto"/>
        <w:ind w:left="851"/>
        <w:jc w:val="both"/>
        <w:rPr>
          <w:rFonts w:ascii="Times New Roman" w:hAnsi="Times New Roman" w:cs="Times New Roman"/>
          <w:sz w:val="24"/>
          <w:szCs w:val="24"/>
          <w:lang w:val="en-ID"/>
        </w:rPr>
      </w:pPr>
      <w:r w:rsidRPr="00362512">
        <w:rPr>
          <w:rFonts w:ascii="Times New Roman" w:hAnsi="Times New Roman" w:cs="Times New Roman"/>
          <w:i/>
          <w:sz w:val="24"/>
          <w:szCs w:val="24"/>
          <w:lang w:val="en-ID"/>
        </w:rPr>
        <w:t>NP</w:t>
      </w:r>
      <w:r>
        <w:rPr>
          <w:rFonts w:ascii="Times New Roman" w:hAnsi="Times New Roman" w:cs="Times New Roman"/>
          <w:sz w:val="24"/>
          <w:szCs w:val="24"/>
          <w:lang w:val="en-ID"/>
        </w:rPr>
        <w:tab/>
        <w:t>= Neraca Pembayaran</w:t>
      </w:r>
    </w:p>
    <w:p w:rsidR="00235613" w:rsidRPr="00A757F5" w:rsidRDefault="00235613" w:rsidP="00235613">
      <w:pPr>
        <w:tabs>
          <w:tab w:val="left" w:pos="1418"/>
        </w:tabs>
        <w:spacing w:line="360" w:lineRule="auto"/>
        <w:ind w:left="851" w:hanging="425"/>
        <w:jc w:val="center"/>
        <w:rPr>
          <w:rFonts w:ascii="Times New Roman" w:hAnsi="Times New Roman" w:cs="Times New Roman"/>
          <w:b/>
          <w:sz w:val="24"/>
          <w:szCs w:val="24"/>
        </w:rPr>
      </w:pPr>
      <w:r w:rsidRPr="00A757F5">
        <w:rPr>
          <w:rFonts w:ascii="Times New Roman" w:hAnsi="Times New Roman" w:cs="Times New Roman"/>
          <w:b/>
          <w:sz w:val="24"/>
          <w:szCs w:val="24"/>
        </w:rPr>
        <w:lastRenderedPageBreak/>
        <w:t>BAB IV</w:t>
      </w:r>
      <w:r w:rsidRPr="00A757F5">
        <w:rPr>
          <w:rFonts w:ascii="Times New Roman" w:hAnsi="Times New Roman" w:cs="Times New Roman"/>
          <w:b/>
          <w:sz w:val="24"/>
          <w:szCs w:val="24"/>
        </w:rPr>
        <w:tab/>
      </w:r>
    </w:p>
    <w:p w:rsidR="00235613" w:rsidRPr="000210B3" w:rsidRDefault="00235613" w:rsidP="00235613">
      <w:pPr>
        <w:tabs>
          <w:tab w:val="left" w:pos="1418"/>
        </w:tabs>
        <w:spacing w:line="360" w:lineRule="auto"/>
        <w:ind w:left="426"/>
        <w:jc w:val="center"/>
        <w:rPr>
          <w:rFonts w:ascii="Times New Roman" w:hAnsi="Times New Roman" w:cs="Times New Roman"/>
          <w:sz w:val="24"/>
          <w:szCs w:val="24"/>
        </w:rPr>
      </w:pPr>
      <w:r w:rsidRPr="00A757F5">
        <w:rPr>
          <w:rFonts w:ascii="Times New Roman" w:hAnsi="Times New Roman" w:cs="Times New Roman"/>
          <w:b/>
          <w:sz w:val="24"/>
          <w:szCs w:val="24"/>
        </w:rPr>
        <w:t>ANALISIS DAN PEMBAHASAN</w:t>
      </w:r>
    </w:p>
    <w:p w:rsidR="00235613" w:rsidRDefault="00235613" w:rsidP="00235613">
      <w:pPr>
        <w:pStyle w:val="ListParagraph"/>
        <w:numPr>
          <w:ilvl w:val="0"/>
          <w:numId w:val="14"/>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Bank Indonesia</w:t>
      </w:r>
    </w:p>
    <w:p w:rsidR="00235613" w:rsidRPr="00B06405" w:rsidRDefault="00235613" w:rsidP="00235613">
      <w:pPr>
        <w:pStyle w:val="ListParagraph"/>
        <w:numPr>
          <w:ilvl w:val="1"/>
          <w:numId w:val="14"/>
        </w:numPr>
        <w:spacing w:line="360" w:lineRule="auto"/>
        <w:ind w:left="709" w:hanging="283"/>
        <w:jc w:val="both"/>
        <w:rPr>
          <w:rFonts w:ascii="Times New Roman" w:hAnsi="Times New Roman" w:cs="Times New Roman"/>
          <w:sz w:val="24"/>
          <w:szCs w:val="24"/>
        </w:rPr>
      </w:pPr>
      <w:r w:rsidRPr="00B06405">
        <w:rPr>
          <w:rFonts w:ascii="Times New Roman" w:hAnsi="Times New Roman" w:cs="Times New Roman"/>
          <w:sz w:val="24"/>
          <w:szCs w:val="24"/>
        </w:rPr>
        <w:t>Status Dan Kedudukan Bank Indonesia</w:t>
      </w:r>
    </w:p>
    <w:p w:rsidR="00235613" w:rsidRPr="00B06405" w:rsidRDefault="00235613" w:rsidP="00235613">
      <w:pPr>
        <w:pStyle w:val="ListParagraph"/>
        <w:numPr>
          <w:ilvl w:val="1"/>
          <w:numId w:val="10"/>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Sebagai Lemba</w:t>
      </w:r>
      <w:r w:rsidRPr="00B06405">
        <w:rPr>
          <w:rFonts w:ascii="Times New Roman" w:hAnsi="Times New Roman" w:cs="Times New Roman"/>
          <w:sz w:val="24"/>
          <w:szCs w:val="24"/>
        </w:rPr>
        <w:t>ga Negara yang Independen</w:t>
      </w:r>
    </w:p>
    <w:p w:rsidR="00235613" w:rsidRDefault="00235613" w:rsidP="00235613">
      <w:pPr>
        <w:spacing w:line="360" w:lineRule="auto"/>
        <w:ind w:left="1276" w:firstLine="851"/>
        <w:jc w:val="both"/>
        <w:rPr>
          <w:rFonts w:ascii="Times New Roman" w:hAnsi="Times New Roman" w:cs="Times New Roman"/>
          <w:sz w:val="24"/>
          <w:szCs w:val="24"/>
        </w:rPr>
      </w:pPr>
      <w:r w:rsidRPr="00B06405">
        <w:rPr>
          <w:rFonts w:ascii="Times New Roman" w:hAnsi="Times New Roman" w:cs="Times New Roman"/>
          <w:sz w:val="24"/>
          <w:szCs w:val="24"/>
        </w:rPr>
        <w:t>Babak baru dalam sejarah Bank Indonesia sebagai Bank Sentral yang independen dalam melaksanakan tugas dan wewenangnya dimulai ketika sebuah undang-undang baru, yait​u UU No. 23/1999 tentang Bank Indonesia, dinyatakan berlaku pada tanggal 17 Mei 1999 dan sebagaimana telah diubah dengan Undang-Undang Republik Indonesia No. 6/ 2009. Undang-undang ini memberikan status dan kedudukan sebagai suatu lembaga negara yang independen dalam melaksanakan tugas dan wewenangnya, bebas dari campur tangan Pemerint​​ah dan/atau pihak lain, kecuali untuk hal-hal yang secara tegas diatur dalam undang-undang ini.</w:t>
      </w:r>
      <w:r>
        <w:rPr>
          <w:rFonts w:ascii="Times New Roman" w:hAnsi="Times New Roman" w:cs="Times New Roman"/>
          <w:sz w:val="24"/>
          <w:szCs w:val="24"/>
        </w:rPr>
        <w:t xml:space="preserve"> </w:t>
      </w:r>
    </w:p>
    <w:p w:rsidR="00235613" w:rsidRPr="00B06405" w:rsidRDefault="00235613" w:rsidP="00235613">
      <w:pPr>
        <w:spacing w:line="360" w:lineRule="auto"/>
        <w:ind w:left="1276" w:firstLine="851"/>
        <w:jc w:val="both"/>
        <w:rPr>
          <w:rFonts w:ascii="Times New Roman" w:hAnsi="Times New Roman" w:cs="Times New Roman"/>
          <w:sz w:val="24"/>
          <w:szCs w:val="24"/>
        </w:rPr>
      </w:pPr>
      <w:r w:rsidRPr="00B06405">
        <w:rPr>
          <w:rFonts w:ascii="Times New Roman" w:hAnsi="Times New Roman" w:cs="Times New Roman"/>
          <w:sz w:val="24"/>
          <w:szCs w:val="24"/>
        </w:rPr>
        <w:t>Bank Indonesia mempunyai otonomi penuh dalam merumuskan dan melaksanakan setiap tugas dan wewenangnya sebagaimana ditentukan dalam undang-undang tersebut. Pihak luar tidak dibenarkan mencampuri pelaksanaan tugas Bank Indonesia, dan Bank Indonesia juga berkewajiban untuk menolak atau mengabaikan intervensi dalam bentuk apapun dari pihak manapun juga.</w:t>
      </w:r>
      <w:r>
        <w:rPr>
          <w:rFonts w:ascii="Times New Roman" w:hAnsi="Times New Roman" w:cs="Times New Roman"/>
          <w:sz w:val="24"/>
          <w:szCs w:val="24"/>
        </w:rPr>
        <w:t xml:space="preserve"> </w:t>
      </w:r>
      <w:r w:rsidRPr="00B06405">
        <w:rPr>
          <w:rFonts w:ascii="Times New Roman" w:hAnsi="Times New Roman" w:cs="Times New Roman"/>
          <w:sz w:val="24"/>
          <w:szCs w:val="24"/>
        </w:rPr>
        <w:t>Status dan kedudukan yang khusus tersebut diperlukan agar Bank Indonesia dapat melaksanakan peran dan fungsinya sebagai otoritas moneter secara lebih efektif dan efisien.</w:t>
      </w:r>
    </w:p>
    <w:p w:rsidR="00235613" w:rsidRPr="00B06405" w:rsidRDefault="00235613" w:rsidP="00235613">
      <w:pPr>
        <w:pStyle w:val="ListParagraph"/>
        <w:numPr>
          <w:ilvl w:val="1"/>
          <w:numId w:val="10"/>
        </w:numPr>
        <w:spacing w:line="360" w:lineRule="auto"/>
        <w:ind w:left="1276" w:hanging="425"/>
        <w:jc w:val="both"/>
        <w:rPr>
          <w:rFonts w:ascii="Times New Roman" w:hAnsi="Times New Roman" w:cs="Times New Roman"/>
          <w:sz w:val="24"/>
          <w:szCs w:val="24"/>
        </w:rPr>
      </w:pPr>
      <w:r w:rsidRPr="00B06405">
        <w:rPr>
          <w:rFonts w:ascii="Times New Roman" w:hAnsi="Times New Roman" w:cs="Times New Roman"/>
          <w:sz w:val="24"/>
          <w:szCs w:val="24"/>
        </w:rPr>
        <w:t>Sebagai Badan Hukum</w:t>
      </w:r>
    </w:p>
    <w:p w:rsidR="00235613" w:rsidRDefault="00235613" w:rsidP="00235613">
      <w:pPr>
        <w:spacing w:line="360" w:lineRule="auto"/>
        <w:ind w:left="1276" w:firstLine="851"/>
        <w:jc w:val="both"/>
        <w:rPr>
          <w:rFonts w:ascii="Times New Roman" w:hAnsi="Times New Roman" w:cs="Times New Roman"/>
          <w:sz w:val="24"/>
          <w:szCs w:val="24"/>
        </w:rPr>
      </w:pPr>
      <w:r w:rsidRPr="00B06405">
        <w:rPr>
          <w:rFonts w:ascii="Times New Roman" w:hAnsi="Times New Roman" w:cs="Times New Roman"/>
          <w:sz w:val="24"/>
          <w:szCs w:val="24"/>
        </w:rPr>
        <w:t xml:space="preserve">Status Bank Indonesia baik sebagai badan hukum publik maupun badan hukum perdata ditetapkan dengan undang-undang. Sebagai badan hukum publik Bank Indonesia berwenang menetapkan peraturan-peraturan hukum yang merupakan pelaksanaan dari undang-undang yang mengikat seluruh masyarakat luas sesuai dengan tugas dan wewenangnya. Sebagai badan hukum perdata, Bank Indonesia dapat </w:t>
      </w:r>
      <w:r w:rsidRPr="00B06405">
        <w:rPr>
          <w:rFonts w:ascii="Times New Roman" w:hAnsi="Times New Roman" w:cs="Times New Roman"/>
          <w:sz w:val="24"/>
          <w:szCs w:val="24"/>
        </w:rPr>
        <w:lastRenderedPageBreak/>
        <w:t>bertindak untuk dan atas nama sendiri di dalam maupun di luar pengadilan.</w:t>
      </w:r>
    </w:p>
    <w:p w:rsidR="00235613" w:rsidRPr="000E7D54"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rPr>
      </w:pPr>
      <w:r w:rsidRPr="000E7D54">
        <w:rPr>
          <w:rFonts w:ascii="Times New Roman" w:hAnsi="Times New Roman" w:cs="Times New Roman"/>
          <w:sz w:val="24"/>
          <w:szCs w:val="24"/>
        </w:rPr>
        <w:t>Visi, Misi Dan Sasaran Strategis Bank Indonesia</w:t>
      </w:r>
    </w:p>
    <w:p w:rsidR="00235613" w:rsidRPr="000E7D54"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0E7D54">
        <w:rPr>
          <w:rFonts w:ascii="Times New Roman" w:hAnsi="Times New Roman" w:cs="Times New Roman"/>
          <w:sz w:val="24"/>
          <w:szCs w:val="24"/>
        </w:rPr>
        <w:t>Visi</w:t>
      </w:r>
    </w:p>
    <w:p w:rsidR="00235613" w:rsidRPr="000E7D54" w:rsidRDefault="00235613" w:rsidP="00235613">
      <w:pPr>
        <w:spacing w:line="360" w:lineRule="auto"/>
        <w:ind w:left="1276"/>
        <w:jc w:val="both"/>
        <w:rPr>
          <w:rFonts w:ascii="Times New Roman" w:hAnsi="Times New Roman" w:cs="Times New Roman"/>
          <w:sz w:val="24"/>
          <w:szCs w:val="24"/>
        </w:rPr>
      </w:pPr>
      <w:r w:rsidRPr="000E7D54">
        <w:rPr>
          <w:rFonts w:ascii="Times New Roman" w:hAnsi="Times New Roman" w:cs="Times New Roman"/>
          <w:sz w:val="24"/>
          <w:szCs w:val="24"/>
        </w:rPr>
        <w:t>Menjadi lembaga bank sentral yang kredibel dan terbaik di regional melalui penguatan nilai-nilai strategis yang dimiliki serta pencapaian inflasi yang rendah dan nilai tukar yang stabil</w:t>
      </w:r>
    </w:p>
    <w:p w:rsidR="00235613" w:rsidRPr="000E7D54"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0E7D54">
        <w:rPr>
          <w:rFonts w:ascii="Times New Roman" w:hAnsi="Times New Roman" w:cs="Times New Roman"/>
          <w:sz w:val="24"/>
          <w:szCs w:val="24"/>
        </w:rPr>
        <w:t>Misi</w:t>
      </w:r>
    </w:p>
    <w:p w:rsidR="00235613" w:rsidRPr="000E7D54" w:rsidRDefault="00235613" w:rsidP="00235613">
      <w:pPr>
        <w:pStyle w:val="ListParagraph"/>
        <w:numPr>
          <w:ilvl w:val="0"/>
          <w:numId w:val="31"/>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Mencapai stabilitas nilai rupiah dan menjaga efektivitas transmisi kebijakan moneter untuk mendorong pertumbuhan ekonomi yang berkualitas.</w:t>
      </w:r>
    </w:p>
    <w:p w:rsidR="00235613" w:rsidRPr="000E7D54" w:rsidRDefault="00235613" w:rsidP="00235613">
      <w:pPr>
        <w:pStyle w:val="ListParagraph"/>
        <w:numPr>
          <w:ilvl w:val="0"/>
          <w:numId w:val="31"/>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Mendorong sistem keuangan nasional bekerja secara efektif  dan efisien serta mampu bertahan terhadap gejolak internal dan eksternal untuk mendukung alokasi sumber pendanaan/pembiayaan dapat berkontribusi pada pertumbuhan dan stabilitas perekonomian nasional.</w:t>
      </w:r>
    </w:p>
    <w:p w:rsidR="00235613" w:rsidRPr="000E7D54" w:rsidRDefault="00235613" w:rsidP="00235613">
      <w:pPr>
        <w:pStyle w:val="ListParagraph"/>
        <w:numPr>
          <w:ilvl w:val="0"/>
          <w:numId w:val="31"/>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Mewujudkan sistem pembayaran yang aman, efisien, dan lancar yang berkontribusi terhadap perekonomian, stabilitas moneter dan stabilitas sistem keuangan dengan memperhatikan aspek perluasan akses dan kepentingan nasional.</w:t>
      </w:r>
    </w:p>
    <w:p w:rsidR="00235613" w:rsidRPr="000E7D54" w:rsidRDefault="00235613" w:rsidP="00235613">
      <w:pPr>
        <w:pStyle w:val="ListParagraph"/>
        <w:numPr>
          <w:ilvl w:val="0"/>
          <w:numId w:val="31"/>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Meningkatkan dan memelihara organisasi dan SDM Bank Indonesia yang menjunjung tinggi nilai-nilai strategis dan berbasis kinerja, serta melaksanakan tata kelola (governance) yang berkualitas dalam rangka melaksanakan tugas yang diamanatkan UU.</w:t>
      </w:r>
    </w:p>
    <w:p w:rsidR="00235613" w:rsidRPr="000E7D54"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0E7D54">
        <w:rPr>
          <w:rFonts w:ascii="Times New Roman" w:hAnsi="Times New Roman" w:cs="Times New Roman"/>
          <w:sz w:val="24"/>
          <w:szCs w:val="24"/>
        </w:rPr>
        <w:t>Nilai-Nilai Strategis</w:t>
      </w:r>
    </w:p>
    <w:p w:rsidR="00235613" w:rsidRPr="000E7D54" w:rsidRDefault="00235613" w:rsidP="00235613">
      <w:pPr>
        <w:spacing w:line="360" w:lineRule="auto"/>
        <w:ind w:left="1276" w:firstLine="851"/>
        <w:jc w:val="both"/>
        <w:rPr>
          <w:rFonts w:ascii="Times New Roman" w:hAnsi="Times New Roman" w:cs="Times New Roman"/>
          <w:sz w:val="24"/>
          <w:szCs w:val="24"/>
        </w:rPr>
      </w:pPr>
      <w:r w:rsidRPr="000E7D54">
        <w:rPr>
          <w:rFonts w:ascii="Times New Roman" w:hAnsi="Times New Roman" w:cs="Times New Roman"/>
          <w:sz w:val="24"/>
          <w:szCs w:val="24"/>
        </w:rPr>
        <w:t>Trust and Integrity – Professionalism – Excellence – Public Interest – Coordination and Teamwork</w:t>
      </w:r>
    </w:p>
    <w:p w:rsidR="00235613" w:rsidRPr="000E7D54"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0E7D54">
        <w:rPr>
          <w:rFonts w:ascii="Times New Roman" w:hAnsi="Times New Roman" w:cs="Times New Roman"/>
          <w:sz w:val="24"/>
          <w:szCs w:val="24"/>
        </w:rPr>
        <w:t>Sasaran Strategis</w:t>
      </w:r>
    </w:p>
    <w:p w:rsidR="00235613" w:rsidRPr="000E7D54" w:rsidRDefault="00235613" w:rsidP="00235613">
      <w:pPr>
        <w:spacing w:line="360" w:lineRule="auto"/>
        <w:ind w:left="1276" w:firstLine="851"/>
        <w:jc w:val="both"/>
        <w:rPr>
          <w:rFonts w:ascii="Times New Roman" w:hAnsi="Times New Roman" w:cs="Times New Roman"/>
          <w:sz w:val="24"/>
          <w:szCs w:val="24"/>
        </w:rPr>
      </w:pPr>
      <w:r w:rsidRPr="000E7D54">
        <w:rPr>
          <w:rFonts w:ascii="Times New Roman" w:hAnsi="Times New Roman" w:cs="Times New Roman"/>
          <w:sz w:val="24"/>
          <w:szCs w:val="24"/>
        </w:rPr>
        <w:t>Untuk mewujudkan Visi, Misi dan Nilai-nilai Strategis tersebut, Bank Indonesia menetapkan sasaran strategis jangka menengah panjang, yaitu :</w:t>
      </w:r>
    </w:p>
    <w:p w:rsidR="00235613" w:rsidRPr="000E7D54" w:rsidRDefault="00235613" w:rsidP="00235613">
      <w:pPr>
        <w:spacing w:line="360" w:lineRule="auto"/>
        <w:ind w:left="1276" w:firstLine="851"/>
        <w:jc w:val="both"/>
        <w:rPr>
          <w:rFonts w:ascii="Times New Roman" w:hAnsi="Times New Roman" w:cs="Times New Roman"/>
          <w:sz w:val="24"/>
          <w:szCs w:val="24"/>
        </w:rPr>
      </w:pPr>
      <w:r w:rsidRPr="000E7D54">
        <w:rPr>
          <w:rFonts w:ascii="Times New Roman" w:hAnsi="Times New Roman" w:cs="Times New Roman"/>
          <w:sz w:val="24"/>
          <w:szCs w:val="24"/>
        </w:rPr>
        <w:lastRenderedPageBreak/>
        <w:t xml:space="preserve"> Memperkuat pengendalian inflasi dari sisi permintaan dan penawaran</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Menjaga stabilitas nilai tukar</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Mendorong pasar keuangan yang dalam dan efisien</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Menjaga SSK yang didukung dengan penguatan surveillance SP</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Mewujudkan keuangan  inklusif yang terarah, efisien, dan sinergis</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Memelihara SP yang aman, efisien, dan lancar</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 xml:space="preserve">Memperkuat pengelolaan keuangan BI yang akuntabel </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Mewujudkan proses kerja efektif dan efisien dengan dukungan SI, kultur, dan governance</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Mempercepat ketersediaan SDM yang kompeten</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Memperkuat aliansi strategis dan meningkatkan persepsi positif BI</w:t>
      </w:r>
    </w:p>
    <w:p w:rsidR="00235613" w:rsidRPr="000E7D54" w:rsidRDefault="00235613" w:rsidP="00235613">
      <w:pPr>
        <w:pStyle w:val="ListParagraph"/>
        <w:numPr>
          <w:ilvl w:val="0"/>
          <w:numId w:val="32"/>
        </w:numPr>
        <w:spacing w:line="360" w:lineRule="auto"/>
        <w:ind w:left="1560" w:hanging="284"/>
        <w:jc w:val="both"/>
        <w:rPr>
          <w:rFonts w:ascii="Times New Roman" w:hAnsi="Times New Roman" w:cs="Times New Roman"/>
          <w:sz w:val="24"/>
          <w:szCs w:val="24"/>
        </w:rPr>
      </w:pPr>
      <w:r w:rsidRPr="000E7D54">
        <w:rPr>
          <w:rFonts w:ascii="Times New Roman" w:hAnsi="Times New Roman" w:cs="Times New Roman"/>
          <w:sz w:val="24"/>
          <w:szCs w:val="24"/>
        </w:rPr>
        <w:t>Memantapkan kelancaran transisi pengalihan fungsi pengawasan bank ke OJK</w:t>
      </w:r>
    </w:p>
    <w:p w:rsidR="00235613" w:rsidRPr="0083288F" w:rsidRDefault="00235613" w:rsidP="00235613">
      <w:pPr>
        <w:spacing w:line="360" w:lineRule="auto"/>
        <w:ind w:left="1276" w:firstLine="851"/>
        <w:jc w:val="both"/>
        <w:rPr>
          <w:rFonts w:ascii="Times New Roman" w:hAnsi="Times New Roman" w:cs="Times New Roman"/>
          <w:sz w:val="24"/>
          <w:szCs w:val="24"/>
        </w:rPr>
      </w:pPr>
      <w:r w:rsidRPr="0083288F">
        <w:rPr>
          <w:rFonts w:ascii="Times New Roman" w:hAnsi="Times New Roman" w:cs="Times New Roman"/>
          <w:sz w:val="24"/>
          <w:szCs w:val="24"/>
        </w:rPr>
        <w:t>BI Rate diumumkan oleh Dewan Gubernur Bank Indonesia setiap Rapat Dewan Gubernur bulanan dan diimplementasikan pada operasi moneter yang dilakukan Bank Indonesia melalui pengelolaan likuiditas (liquidity management) di pasar uang untuk mencapai sasaran operasional kebijakan moneter.</w:t>
      </w:r>
    </w:p>
    <w:p w:rsidR="00235613" w:rsidRPr="0083288F" w:rsidRDefault="00235613" w:rsidP="00235613">
      <w:pPr>
        <w:spacing w:line="360" w:lineRule="auto"/>
        <w:ind w:left="1276" w:firstLine="851"/>
        <w:jc w:val="both"/>
        <w:rPr>
          <w:rFonts w:ascii="Times New Roman" w:hAnsi="Times New Roman" w:cs="Times New Roman"/>
          <w:sz w:val="24"/>
          <w:szCs w:val="24"/>
        </w:rPr>
      </w:pPr>
      <w:r w:rsidRPr="0083288F">
        <w:rPr>
          <w:rFonts w:ascii="Times New Roman" w:hAnsi="Times New Roman" w:cs="Times New Roman"/>
          <w:sz w:val="24"/>
          <w:szCs w:val="24"/>
        </w:rPr>
        <w:t>Sasaran operasional kebijakan moneter dicerminkan pada perkembangan suku bunga Pasar Uang Antar Bank Overnight (PUAB O/N). Pergerakan di suku bunga PUAB ini diharapkan akan diikuti oleh perkembangan di suku bunga deposito, dan pada gilirannya suku bunga kredit perbankan.</w:t>
      </w:r>
    </w:p>
    <w:p w:rsidR="00235613" w:rsidRPr="0083288F" w:rsidRDefault="00235613" w:rsidP="00235613">
      <w:pPr>
        <w:spacing w:line="360" w:lineRule="auto"/>
        <w:ind w:left="1276" w:firstLine="851"/>
        <w:jc w:val="both"/>
        <w:rPr>
          <w:rFonts w:ascii="Times New Roman" w:hAnsi="Times New Roman" w:cs="Times New Roman"/>
          <w:sz w:val="24"/>
          <w:szCs w:val="24"/>
        </w:rPr>
      </w:pPr>
      <w:r w:rsidRPr="0083288F">
        <w:rPr>
          <w:rFonts w:ascii="Times New Roman" w:hAnsi="Times New Roman" w:cs="Times New Roman"/>
          <w:sz w:val="24"/>
          <w:szCs w:val="24"/>
        </w:rPr>
        <w:t>Dengan mempertimbangkan pula faktor-faktor lain dalam perekonomian, Bank Indonesia pada umumnya akan menaikkan BI Rate apabila inflasi ke depan diperkirakan melampaui sasaran yang telah ditetapkan, sebaliknya Bank Indonesia akan menurunkan BI Rate apabila inflasi ke depan diperkirakan berada di bawah sasaran yang telah ditetapkan.</w:t>
      </w:r>
    </w:p>
    <w:p w:rsidR="00235613" w:rsidRPr="0083288F" w:rsidRDefault="00235613" w:rsidP="00235613">
      <w:pPr>
        <w:spacing w:line="360" w:lineRule="auto"/>
        <w:ind w:left="1276" w:firstLine="851"/>
        <w:jc w:val="both"/>
        <w:rPr>
          <w:rFonts w:ascii="Times New Roman" w:hAnsi="Times New Roman" w:cs="Times New Roman"/>
          <w:sz w:val="24"/>
          <w:szCs w:val="24"/>
        </w:rPr>
      </w:pPr>
      <w:r w:rsidRPr="0083288F">
        <w:rPr>
          <w:rFonts w:ascii="Times New Roman" w:hAnsi="Times New Roman" w:cs="Times New Roman"/>
          <w:sz w:val="24"/>
          <w:szCs w:val="24"/>
        </w:rPr>
        <w:lastRenderedPageBreak/>
        <w:t xml:space="preserve">Bank Indonesia melakukan penguatan kerangka operasi moneter dengan memperkenalkan suku bunga acuan atau suku bunga kebijakan baru yaitu BI 7-Day Repo Rate. Selain BI Rate yang digunakan saat ini, perkenalan suku bunga kebijakan yang baru ini tidak mengubah stance kebijakan moneter yang sedang diterapkan. </w:t>
      </w:r>
    </w:p>
    <w:p w:rsidR="00235613" w:rsidRPr="0083288F" w:rsidRDefault="00235613" w:rsidP="00235613">
      <w:pPr>
        <w:spacing w:line="360" w:lineRule="auto"/>
        <w:ind w:left="1276" w:firstLine="851"/>
        <w:jc w:val="both"/>
        <w:rPr>
          <w:rFonts w:ascii="Times New Roman" w:hAnsi="Times New Roman" w:cs="Times New Roman"/>
          <w:sz w:val="24"/>
          <w:szCs w:val="24"/>
        </w:rPr>
      </w:pPr>
      <w:r w:rsidRPr="0083288F">
        <w:rPr>
          <w:rFonts w:ascii="Times New Roman" w:hAnsi="Times New Roman" w:cs="Times New Roman"/>
          <w:sz w:val="24"/>
          <w:szCs w:val="24"/>
        </w:rPr>
        <w:t>Penetapan respons (stance) kebijakan moneter dilakukan setiap bulan melalui mekanisme RDG Bulanan dengan cakupan materi bulanan. Respon kebijakan moneter (BI Rate) ditetapkan berlaku sampai dengan RDG berikutnya. Penetapan respon kebijakan moneter (BI Rate) dilakukan dengan memperhatikan efek tunda kebijakan moneter  (lag of monetary policy) dalam memengaruhi inflasi. Dalam hal terjadi perkem</w:t>
      </w:r>
      <w:r>
        <w:rPr>
          <w:rFonts w:ascii="Times New Roman" w:hAnsi="Times New Roman" w:cs="Times New Roman"/>
          <w:sz w:val="24"/>
          <w:szCs w:val="24"/>
        </w:rPr>
        <w:t>-</w:t>
      </w:r>
      <w:r w:rsidRPr="0083288F">
        <w:rPr>
          <w:rFonts w:ascii="Times New Roman" w:hAnsi="Times New Roman" w:cs="Times New Roman"/>
          <w:sz w:val="24"/>
          <w:szCs w:val="24"/>
        </w:rPr>
        <w:t>bangan di luar prakiraan semula, penetapan stance Kebijakan Monete</w:t>
      </w:r>
      <w:r>
        <w:rPr>
          <w:rFonts w:ascii="Times New Roman" w:hAnsi="Times New Roman" w:cs="Times New Roman"/>
          <w:sz w:val="24"/>
          <w:szCs w:val="24"/>
        </w:rPr>
        <w:t>r  dapat dilakukan sebelum RDG bulanan melalui RDG m</w:t>
      </w:r>
      <w:r w:rsidRPr="0083288F">
        <w:rPr>
          <w:rFonts w:ascii="Times New Roman" w:hAnsi="Times New Roman" w:cs="Times New Roman"/>
          <w:sz w:val="24"/>
          <w:szCs w:val="24"/>
        </w:rPr>
        <w:t xml:space="preserve">ingguan. </w:t>
      </w:r>
    </w:p>
    <w:p w:rsidR="00235613" w:rsidRDefault="00235613" w:rsidP="00235613">
      <w:pPr>
        <w:spacing w:line="360" w:lineRule="auto"/>
        <w:ind w:left="1276" w:firstLine="851"/>
        <w:jc w:val="both"/>
        <w:rPr>
          <w:rFonts w:ascii="Times New Roman" w:hAnsi="Times New Roman" w:cs="Times New Roman"/>
          <w:sz w:val="24"/>
          <w:szCs w:val="24"/>
        </w:rPr>
      </w:pPr>
      <w:r w:rsidRPr="0083288F">
        <w:rPr>
          <w:rFonts w:ascii="Times New Roman" w:hAnsi="Times New Roman" w:cs="Times New Roman"/>
          <w:sz w:val="24"/>
          <w:szCs w:val="24"/>
        </w:rPr>
        <w:t>Respon kebijakan moneter dinyatakan dalam perubahan BI Rate (secara konsisten dan bertahap dalam kelipatan 25 basis poin (bps). Dalam kondisi untuk menunjukkan intensi Bank Indonesia yang lebih besar terhadap pencapaian sasaran inflasi, maka perubahan BI Rate dapat dilakukan lebih dari 25 bps dalam kelipatan 25 bps.</w:t>
      </w:r>
    </w:p>
    <w:p w:rsidR="00235613" w:rsidRPr="00592E0A"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ID"/>
        </w:rPr>
        <w:t>Tu</w:t>
      </w:r>
      <w:r w:rsidRPr="00592E0A">
        <w:rPr>
          <w:rFonts w:ascii="Times New Roman" w:hAnsi="Times New Roman" w:cs="Times New Roman"/>
          <w:sz w:val="24"/>
          <w:szCs w:val="24"/>
        </w:rPr>
        <w:t>juan Dan Tugas Bank Indonesia</w:t>
      </w:r>
    </w:p>
    <w:p w:rsidR="00235613" w:rsidRPr="00592E0A"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592E0A">
        <w:rPr>
          <w:rFonts w:ascii="Times New Roman" w:hAnsi="Times New Roman" w:cs="Times New Roman"/>
          <w:sz w:val="24"/>
          <w:szCs w:val="24"/>
        </w:rPr>
        <w:t>Tujuan Tunggal</w:t>
      </w:r>
    </w:p>
    <w:p w:rsidR="00235613" w:rsidRPr="00592E0A" w:rsidRDefault="00235613" w:rsidP="00235613">
      <w:pPr>
        <w:spacing w:line="360" w:lineRule="auto"/>
        <w:ind w:left="1276" w:firstLine="851"/>
        <w:jc w:val="both"/>
        <w:rPr>
          <w:rFonts w:ascii="Times New Roman" w:hAnsi="Times New Roman" w:cs="Times New Roman"/>
          <w:sz w:val="24"/>
          <w:szCs w:val="24"/>
        </w:rPr>
      </w:pPr>
      <w:r w:rsidRPr="00592E0A">
        <w:rPr>
          <w:rFonts w:ascii="Times New Roman" w:hAnsi="Times New Roman" w:cs="Times New Roman"/>
          <w:sz w:val="24"/>
          <w:szCs w:val="24"/>
        </w:rPr>
        <w:t>Dalam kapasitasnya sebagai bank sentral, Bank Indonesia mempunyai satu tujuan tunggal, yaitu mencapai dan memelihara kestabilan nilai rupiah. Kestabilan nilai rupiah ini mengandung dua aspek, yaitu kestabilan nilai mata uang terhadap barang dan jasa, serta kestabilan terhadap mata uang negara lain.</w:t>
      </w:r>
    </w:p>
    <w:p w:rsidR="00235613" w:rsidRPr="00592E0A" w:rsidRDefault="00235613" w:rsidP="00235613">
      <w:pPr>
        <w:spacing w:line="360" w:lineRule="auto"/>
        <w:ind w:left="1276" w:firstLine="851"/>
        <w:jc w:val="both"/>
        <w:rPr>
          <w:rFonts w:ascii="Times New Roman" w:hAnsi="Times New Roman" w:cs="Times New Roman"/>
          <w:sz w:val="24"/>
          <w:szCs w:val="24"/>
        </w:rPr>
      </w:pPr>
      <w:r w:rsidRPr="00592E0A">
        <w:rPr>
          <w:rFonts w:ascii="Times New Roman" w:hAnsi="Times New Roman" w:cs="Times New Roman"/>
          <w:sz w:val="24"/>
          <w:szCs w:val="24"/>
        </w:rPr>
        <w:t xml:space="preserve">Aspek pertama tercermin pada perkembangan laju inflasi, sementara aspek kedua tercermin pada perkembangan nilai tukar rupiah terhadap mata uang negara lain. Perumusan tujuan tunggal ini dimaksudkan untuk memperjelas sasaran yang harus dicapai Bank Indonesia serta batas-batas tanggung jawabnya. Dengan demikian, </w:t>
      </w:r>
      <w:r w:rsidRPr="00592E0A">
        <w:rPr>
          <w:rFonts w:ascii="Times New Roman" w:hAnsi="Times New Roman" w:cs="Times New Roman"/>
          <w:sz w:val="24"/>
          <w:szCs w:val="24"/>
        </w:rPr>
        <w:lastRenderedPageBreak/>
        <w:t>tercapai atau tidaknya tujuan Bank Indonesia ini kelak akan dapat diukur dengan mudah.</w:t>
      </w:r>
    </w:p>
    <w:p w:rsidR="00235613" w:rsidRPr="00592E0A"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592E0A">
        <w:rPr>
          <w:rFonts w:ascii="Times New Roman" w:hAnsi="Times New Roman" w:cs="Times New Roman"/>
          <w:sz w:val="24"/>
          <w:szCs w:val="24"/>
        </w:rPr>
        <w:t xml:space="preserve">Tiga Pilar Utama   </w:t>
      </w:r>
    </w:p>
    <w:p w:rsidR="00235613" w:rsidRPr="00592E0A" w:rsidRDefault="00235613" w:rsidP="00235613">
      <w:pPr>
        <w:spacing w:line="360" w:lineRule="auto"/>
        <w:ind w:left="1276" w:firstLine="851"/>
        <w:jc w:val="both"/>
        <w:rPr>
          <w:rFonts w:ascii="Times New Roman" w:hAnsi="Times New Roman" w:cs="Times New Roman"/>
          <w:sz w:val="24"/>
          <w:szCs w:val="24"/>
        </w:rPr>
      </w:pPr>
      <w:r w:rsidRPr="00592E0A">
        <w:rPr>
          <w:rFonts w:ascii="Times New Roman" w:hAnsi="Times New Roman" w:cs="Times New Roman"/>
          <w:sz w:val="24"/>
          <w:szCs w:val="24"/>
        </w:rPr>
        <w:t>Untuk mencapai tujuan tersebut Bank Indonesia didukung oleh tiga pilar yang merupakan tiga bidang tugasnya. Ketiga bidang tugas tersebut perlu diintegrasi agar tujuan mencapai dan memelihara kestabilan nilai rupiah dapat dicapai secara efektif dan efisien. berikut tugas dan fungsi Bank Indonesia yang telah dituangkan dalam bentuk gambar berisi tiga pilar.</w:t>
      </w:r>
    </w:p>
    <w:p w:rsidR="00235613" w:rsidRPr="00592E0A" w:rsidRDefault="00235613" w:rsidP="00235613">
      <w:pPr>
        <w:spacing w:line="180" w:lineRule="auto"/>
        <w:ind w:left="1276"/>
        <w:jc w:val="center"/>
        <w:rPr>
          <w:rFonts w:ascii="Times New Roman" w:hAnsi="Times New Roman" w:cs="Times New Roman"/>
          <w:sz w:val="24"/>
          <w:szCs w:val="24"/>
        </w:rPr>
      </w:pPr>
      <w:r>
        <w:rPr>
          <w:noProof/>
          <w:lang w:val="en-US"/>
        </w:rPr>
        <w:drawing>
          <wp:inline distT="0" distB="0" distL="0" distR="0" wp14:anchorId="707B36B7" wp14:editId="41EEEE6F">
            <wp:extent cx="2883877" cy="17760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7520" cy="1796765"/>
                    </a:xfrm>
                    <a:prstGeom prst="rect">
                      <a:avLst/>
                    </a:prstGeom>
                    <a:ln>
                      <a:noFill/>
                    </a:ln>
                  </pic:spPr>
                </pic:pic>
              </a:graphicData>
            </a:graphic>
          </wp:inline>
        </w:drawing>
      </w:r>
    </w:p>
    <w:p w:rsidR="00235613" w:rsidRDefault="00235613" w:rsidP="00235613">
      <w:pPr>
        <w:spacing w:line="180" w:lineRule="auto"/>
        <w:ind w:left="2835"/>
        <w:jc w:val="both"/>
        <w:rPr>
          <w:rFonts w:ascii="Times New Roman" w:hAnsi="Times New Roman" w:cs="Times New Roman"/>
        </w:rPr>
      </w:pPr>
      <w:r w:rsidRPr="00B05B2B">
        <w:rPr>
          <w:rFonts w:ascii="Times New Roman" w:hAnsi="Times New Roman" w:cs="Times New Roman"/>
        </w:rPr>
        <w:t>Sumber : BI 2017</w:t>
      </w:r>
    </w:p>
    <w:p w:rsidR="00235613" w:rsidRPr="00B05B2B" w:rsidRDefault="00235613" w:rsidP="00235613">
      <w:pPr>
        <w:spacing w:line="180" w:lineRule="auto"/>
        <w:ind w:left="2835"/>
        <w:jc w:val="both"/>
        <w:rPr>
          <w:rFonts w:ascii="Times New Roman" w:hAnsi="Times New Roman" w:cs="Times New Roman"/>
        </w:rPr>
      </w:pPr>
    </w:p>
    <w:p w:rsidR="00235613" w:rsidRPr="00592E0A"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rPr>
      </w:pPr>
      <w:r w:rsidRPr="00592E0A">
        <w:rPr>
          <w:rFonts w:ascii="Times New Roman" w:hAnsi="Times New Roman" w:cs="Times New Roman"/>
          <w:sz w:val="24"/>
          <w:szCs w:val="24"/>
        </w:rPr>
        <w:t>Dewan Gubernur Bank Indonesia</w:t>
      </w:r>
    </w:p>
    <w:p w:rsidR="00235613" w:rsidRPr="00592E0A" w:rsidRDefault="00235613" w:rsidP="00235613">
      <w:pPr>
        <w:pStyle w:val="ListParagraph"/>
        <w:numPr>
          <w:ilvl w:val="2"/>
          <w:numId w:val="14"/>
        </w:numPr>
        <w:spacing w:line="360" w:lineRule="auto"/>
        <w:ind w:left="1276" w:hanging="425"/>
        <w:jc w:val="both"/>
        <w:rPr>
          <w:rFonts w:ascii="Times New Roman" w:hAnsi="Times New Roman" w:cs="Times New Roman"/>
          <w:sz w:val="24"/>
          <w:szCs w:val="24"/>
        </w:rPr>
      </w:pPr>
      <w:r w:rsidRPr="00592E0A">
        <w:rPr>
          <w:rFonts w:ascii="Times New Roman" w:hAnsi="Times New Roman" w:cs="Times New Roman"/>
          <w:sz w:val="24"/>
          <w:szCs w:val="24"/>
        </w:rPr>
        <w:t>Pengangkatan dan Pemberhentian Dewan Gubernur</w:t>
      </w:r>
    </w:p>
    <w:p w:rsidR="00235613" w:rsidRDefault="00235613" w:rsidP="00235613">
      <w:pPr>
        <w:spacing w:line="360" w:lineRule="auto"/>
        <w:ind w:left="1276" w:firstLine="851"/>
        <w:jc w:val="both"/>
        <w:rPr>
          <w:rFonts w:ascii="Times New Roman" w:hAnsi="Times New Roman" w:cs="Times New Roman"/>
          <w:sz w:val="24"/>
          <w:szCs w:val="24"/>
        </w:rPr>
      </w:pPr>
      <w:r w:rsidRPr="00592E0A">
        <w:rPr>
          <w:rFonts w:ascii="Times New Roman" w:hAnsi="Times New Roman" w:cs="Times New Roman"/>
          <w:sz w:val="24"/>
          <w:szCs w:val="24"/>
        </w:rPr>
        <w:t>Dalam melaksanakan tugas dan wewenangnya Bank Indonesia dipimpin oleh Dewan Gubernur. Dewan ini terdiri atas seorang Gubernur sebagai pemimpin, dibantu oleh seorang Deputi Gubernur Senior sebagai wakil, dan sekurang-kurangnya empat atau sebanyak-banyaknya tujuh Deputi Gubernur. Masa jabatan Gubernur dan Deputi Gubernur selama 5 tahun dan dapat diangkat kembali dalam jabatan yang sama untuk sebanyak-banyaknya 1 kali masa jabatan berikutnya.</w:t>
      </w:r>
    </w:p>
    <w:p w:rsidR="00235613" w:rsidRDefault="00235613" w:rsidP="00235613">
      <w:pPr>
        <w:spacing w:line="360" w:lineRule="auto"/>
        <w:ind w:left="1276" w:firstLine="851"/>
        <w:jc w:val="both"/>
        <w:rPr>
          <w:rFonts w:ascii="Times New Roman" w:hAnsi="Times New Roman" w:cs="Times New Roman"/>
          <w:sz w:val="24"/>
          <w:szCs w:val="24"/>
        </w:rPr>
      </w:pPr>
      <w:r w:rsidRPr="00592E0A">
        <w:rPr>
          <w:rFonts w:ascii="Times New Roman" w:hAnsi="Times New Roman" w:cs="Times New Roman"/>
          <w:sz w:val="24"/>
          <w:szCs w:val="24"/>
        </w:rPr>
        <w:t xml:space="preserve">Gubernur, Deputi Gubernur Senior, dan Deputi Gubernur diusulkan dan diangkat oleh Presiden dengan persetujuan DPR. Calon Deputi Gubernur diusulkan oleh Presiden berdasarkan  rekomendasi dari Gubernur Bank Indonesia. (vide Pasal 41 UU No.3 Tahun 2004 yang mengubah UU No.23 Tahun 1999 tentang Bank Indonesia). Anggota </w:t>
      </w:r>
      <w:r w:rsidRPr="00592E0A">
        <w:rPr>
          <w:rFonts w:ascii="Times New Roman" w:hAnsi="Times New Roman" w:cs="Times New Roman"/>
          <w:sz w:val="24"/>
          <w:szCs w:val="24"/>
        </w:rPr>
        <w:lastRenderedPageBreak/>
        <w:t>Dewan Gubernur Bank Indonesia tidak dapat diberhentikan oleh Presiden, kecuali bila mengundurkan diri, terbukti melakukan tindak pidana kejahatan, tidak dapat hadir secara fisik dalam jangka waktu 3 (tiga) bulan berturut-turut tanpa alasan yang dapat dipertanggungjawabkan, dinyatakan pailit atau tidak mampu memenuhi kewajiban kepada kreditur, atau berhalangan tetap.</w:t>
      </w:r>
    </w:p>
    <w:p w:rsidR="00235613" w:rsidRPr="00592E0A"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Struktur Organisasi</w:t>
      </w:r>
    </w:p>
    <w:p w:rsidR="00235613" w:rsidRDefault="00235613" w:rsidP="00235613">
      <w:pPr>
        <w:spacing w:line="360" w:lineRule="auto"/>
        <w:ind w:left="851"/>
        <w:jc w:val="right"/>
        <w:rPr>
          <w:rFonts w:ascii="Times New Roman" w:hAnsi="Times New Roman" w:cs="Times New Roman"/>
          <w:sz w:val="24"/>
          <w:szCs w:val="24"/>
        </w:rPr>
      </w:pPr>
      <w:r w:rsidRPr="00592E0A">
        <w:rPr>
          <w:rFonts w:ascii="Times New Roman" w:hAnsi="Times New Roman" w:cs="Times New Roman"/>
          <w:noProof/>
          <w:sz w:val="24"/>
          <w:szCs w:val="24"/>
          <w:lang w:val="en-US"/>
        </w:rPr>
        <w:drawing>
          <wp:inline distT="0" distB="0" distL="0" distR="0" wp14:anchorId="063DFE28" wp14:editId="134BF23E">
            <wp:extent cx="4325815" cy="2645523"/>
            <wp:effectExtent l="0" t="0" r="0" b="2540"/>
            <wp:docPr id="17" name="Picture 17" descr="D:\A-ilm003md\STIE SBI\Penelitian\Penelitian 2017\struktur-organisa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ilm003md\STIE SBI\Penelitian\Penelitian 2017\struktur-organisasi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7315" cy="2670903"/>
                    </a:xfrm>
                    <a:prstGeom prst="rect">
                      <a:avLst/>
                    </a:prstGeom>
                    <a:noFill/>
                    <a:ln>
                      <a:noFill/>
                    </a:ln>
                  </pic:spPr>
                </pic:pic>
              </a:graphicData>
            </a:graphic>
          </wp:inline>
        </w:drawing>
      </w:r>
    </w:p>
    <w:p w:rsidR="00235613" w:rsidRPr="00592E0A"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rPr>
      </w:pPr>
      <w:r w:rsidRPr="00592E0A">
        <w:rPr>
          <w:rFonts w:ascii="Times New Roman" w:hAnsi="Times New Roman" w:cs="Times New Roman"/>
          <w:sz w:val="24"/>
          <w:szCs w:val="24"/>
        </w:rPr>
        <w:t xml:space="preserve">Perkembangan </w:t>
      </w:r>
      <w:r>
        <w:rPr>
          <w:rFonts w:ascii="Times New Roman" w:hAnsi="Times New Roman" w:cs="Times New Roman"/>
          <w:sz w:val="24"/>
          <w:szCs w:val="24"/>
          <w:lang w:val="en-ID"/>
        </w:rPr>
        <w:t>Kurs Rupiah terhadap USD</w:t>
      </w:r>
    </w:p>
    <w:p w:rsidR="00235613" w:rsidRPr="0071794C" w:rsidRDefault="00235613" w:rsidP="00235613">
      <w:pPr>
        <w:spacing w:line="240" w:lineRule="auto"/>
        <w:ind w:left="851"/>
        <w:jc w:val="center"/>
        <w:rPr>
          <w:rFonts w:ascii="Times New Roman" w:hAnsi="Times New Roman" w:cs="Times New Roman"/>
          <w:sz w:val="20"/>
          <w:szCs w:val="20"/>
        </w:rPr>
      </w:pPr>
      <w:r>
        <w:rPr>
          <w:rFonts w:ascii="Times New Roman" w:hAnsi="Times New Roman" w:cs="Times New Roman"/>
          <w:sz w:val="20"/>
          <w:szCs w:val="20"/>
          <w:lang w:val="en-ID"/>
        </w:rPr>
        <w:t>Tabel</w:t>
      </w:r>
      <w:r w:rsidRPr="0071794C">
        <w:rPr>
          <w:rFonts w:ascii="Times New Roman" w:hAnsi="Times New Roman" w:cs="Times New Roman"/>
          <w:sz w:val="20"/>
          <w:szCs w:val="20"/>
        </w:rPr>
        <w:t xml:space="preserve"> 4.1</w:t>
      </w:r>
    </w:p>
    <w:p w:rsidR="00235613" w:rsidRPr="0071794C" w:rsidRDefault="00235613" w:rsidP="00235613">
      <w:pPr>
        <w:spacing w:line="240" w:lineRule="auto"/>
        <w:ind w:left="851"/>
        <w:jc w:val="center"/>
        <w:rPr>
          <w:rFonts w:ascii="Times New Roman" w:hAnsi="Times New Roman" w:cs="Times New Roman"/>
          <w:sz w:val="20"/>
          <w:szCs w:val="20"/>
        </w:rPr>
      </w:pPr>
      <w:r w:rsidRPr="0071794C">
        <w:rPr>
          <w:rFonts w:ascii="Times New Roman" w:hAnsi="Times New Roman" w:cs="Times New Roman"/>
          <w:sz w:val="20"/>
          <w:szCs w:val="20"/>
        </w:rPr>
        <w:t>Perkembangan Kurs Rupiah terhadap USD</w:t>
      </w:r>
    </w:p>
    <w:p w:rsidR="00235613" w:rsidRPr="0097243F" w:rsidRDefault="00235613" w:rsidP="00235613">
      <w:pPr>
        <w:spacing w:line="240" w:lineRule="auto"/>
        <w:ind w:left="851"/>
        <w:jc w:val="center"/>
        <w:rPr>
          <w:rFonts w:ascii="Times New Roman" w:hAnsi="Times New Roman" w:cs="Times New Roman"/>
          <w:lang w:val="en-ID"/>
        </w:rPr>
      </w:pPr>
      <w:r w:rsidRPr="0071794C">
        <w:rPr>
          <w:rFonts w:ascii="Times New Roman" w:hAnsi="Times New Roman" w:cs="Times New Roman"/>
          <w:sz w:val="20"/>
          <w:szCs w:val="20"/>
          <w:lang w:val="en-ID"/>
        </w:rPr>
        <w:t xml:space="preserve">31 </w:t>
      </w:r>
      <w:r w:rsidRPr="0071794C">
        <w:rPr>
          <w:rFonts w:ascii="Times New Roman" w:hAnsi="Times New Roman" w:cs="Times New Roman"/>
          <w:sz w:val="20"/>
          <w:szCs w:val="20"/>
        </w:rPr>
        <w:t>Januari 201</w:t>
      </w:r>
      <w:r w:rsidRPr="0071794C">
        <w:rPr>
          <w:rFonts w:ascii="Times New Roman" w:hAnsi="Times New Roman" w:cs="Times New Roman"/>
          <w:sz w:val="20"/>
          <w:szCs w:val="20"/>
          <w:lang w:val="en-ID"/>
        </w:rPr>
        <w:t>8</w:t>
      </w:r>
      <w:r w:rsidRPr="0071794C">
        <w:rPr>
          <w:rFonts w:ascii="Times New Roman" w:hAnsi="Times New Roman" w:cs="Times New Roman"/>
          <w:sz w:val="20"/>
          <w:szCs w:val="20"/>
        </w:rPr>
        <w:t xml:space="preserve"> – </w:t>
      </w:r>
      <w:r w:rsidRPr="0071794C">
        <w:rPr>
          <w:rFonts w:ascii="Times New Roman" w:hAnsi="Times New Roman" w:cs="Times New Roman"/>
          <w:sz w:val="20"/>
          <w:szCs w:val="20"/>
          <w:lang w:val="en-ID"/>
        </w:rPr>
        <w:t xml:space="preserve">14 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Pr="00020690" w:rsidRDefault="00235613" w:rsidP="00235613">
      <w:pPr>
        <w:spacing w:line="240" w:lineRule="auto"/>
        <w:ind w:left="851"/>
        <w:jc w:val="center"/>
        <w:rPr>
          <w:rFonts w:ascii="Times New Roman" w:hAnsi="Times New Roman" w:cs="Times New Roman"/>
          <w:sz w:val="10"/>
          <w:szCs w:val="10"/>
          <w:lang w:val="en-ID"/>
        </w:rPr>
      </w:pPr>
    </w:p>
    <w:tbl>
      <w:tblPr>
        <w:tblStyle w:val="TableGrid"/>
        <w:tblW w:w="0" w:type="auto"/>
        <w:tblInd w:w="2235" w:type="dxa"/>
        <w:tblLook w:val="04A0" w:firstRow="1" w:lastRow="0" w:firstColumn="1" w:lastColumn="0" w:noHBand="0" w:noVBand="1"/>
      </w:tblPr>
      <w:tblGrid>
        <w:gridCol w:w="2431"/>
        <w:gridCol w:w="2388"/>
      </w:tblGrid>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31-Jan-18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13.413</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28-Feb-18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13.707</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29-Mar-18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13.756</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30-Apr-18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13.877</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31-May-18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13.951</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29-Jun-18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ID"/>
              </w:rPr>
              <w:t>14.404</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31-Jul-18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14.413</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31-Aug-18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14.711</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t>28-Sep-18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14.929</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ID"/>
              </w:rPr>
            </w:pPr>
            <w:r w:rsidRPr="0071794C">
              <w:rPr>
                <w:rFonts w:ascii="Times New Roman" w:hAnsi="Times New Roman" w:cs="Times New Roman"/>
                <w:sz w:val="20"/>
                <w:szCs w:val="20"/>
                <w:lang w:val="en-US"/>
              </w:rPr>
              <w:lastRenderedPageBreak/>
              <w:t>31-Oct-18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15.227</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US"/>
              </w:rPr>
            </w:pPr>
            <w:r w:rsidRPr="0071794C">
              <w:rPr>
                <w:rFonts w:ascii="Times New Roman" w:hAnsi="Times New Roman" w:cs="Times New Roman"/>
                <w:sz w:val="20"/>
                <w:szCs w:val="20"/>
                <w:lang w:val="en-US"/>
              </w:rPr>
              <w:t>30-Nov-18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14.339</w:t>
            </w:r>
          </w:p>
        </w:tc>
      </w:tr>
      <w:tr w:rsidR="00235613" w:rsidTr="0023313C">
        <w:tc>
          <w:tcPr>
            <w:tcW w:w="2431" w:type="dxa"/>
          </w:tcPr>
          <w:p w:rsidR="00235613" w:rsidRPr="0071794C" w:rsidRDefault="00235613" w:rsidP="0023313C">
            <w:pPr>
              <w:ind w:right="452"/>
              <w:jc w:val="right"/>
              <w:rPr>
                <w:rFonts w:ascii="Times New Roman" w:hAnsi="Times New Roman" w:cs="Times New Roman"/>
                <w:sz w:val="20"/>
                <w:szCs w:val="20"/>
                <w:lang w:val="en-US"/>
              </w:rPr>
            </w:pPr>
            <w:r w:rsidRPr="0071794C">
              <w:rPr>
                <w:rFonts w:ascii="Times New Roman" w:hAnsi="Times New Roman" w:cs="Times New Roman"/>
                <w:sz w:val="20"/>
                <w:szCs w:val="20"/>
                <w:lang w:val="en-US"/>
              </w:rPr>
              <w:t>14-Dec-18</w:t>
            </w:r>
          </w:p>
        </w:tc>
        <w:tc>
          <w:tcPr>
            <w:tcW w:w="2388" w:type="dxa"/>
          </w:tcPr>
          <w:p w:rsidR="00235613" w:rsidRPr="0071794C" w:rsidRDefault="00235613" w:rsidP="0023313C">
            <w:pPr>
              <w:jc w:val="center"/>
              <w:rPr>
                <w:rFonts w:ascii="Times New Roman" w:hAnsi="Times New Roman" w:cs="Times New Roman"/>
                <w:sz w:val="20"/>
                <w:szCs w:val="20"/>
                <w:lang w:val="en-ID"/>
              </w:rPr>
            </w:pPr>
            <w:r w:rsidRPr="0071794C">
              <w:rPr>
                <w:rFonts w:ascii="Times New Roman" w:hAnsi="Times New Roman" w:cs="Times New Roman"/>
                <w:sz w:val="20"/>
                <w:szCs w:val="20"/>
                <w:lang w:val="en-US"/>
              </w:rPr>
              <w:t>14.538</w:t>
            </w:r>
          </w:p>
        </w:tc>
      </w:tr>
    </w:tbl>
    <w:p w:rsidR="00235613" w:rsidRPr="004B59BD" w:rsidRDefault="00235613" w:rsidP="00235613">
      <w:pPr>
        <w:spacing w:line="240" w:lineRule="auto"/>
        <w:ind w:left="851"/>
        <w:rPr>
          <w:rFonts w:ascii="Times New Roman" w:hAnsi="Times New Roman" w:cs="Times New Roman"/>
          <w:sz w:val="10"/>
          <w:szCs w:val="10"/>
          <w:lang w:val="en-ID"/>
        </w:rPr>
      </w:pPr>
    </w:p>
    <w:p w:rsidR="00235613" w:rsidRDefault="00235613" w:rsidP="00235613">
      <w:pPr>
        <w:spacing w:line="240" w:lineRule="auto"/>
        <w:ind w:left="2127"/>
        <w:rPr>
          <w:rFonts w:ascii="Times New Roman" w:hAnsi="Times New Roman" w:cs="Times New Roman"/>
          <w:sz w:val="16"/>
          <w:szCs w:val="16"/>
          <w:lang w:val="en-US"/>
        </w:rPr>
      </w:pPr>
      <w:r w:rsidRPr="0097243F">
        <w:rPr>
          <w:rFonts w:ascii="Times New Roman" w:hAnsi="Times New Roman" w:cs="Times New Roman"/>
          <w:sz w:val="16"/>
          <w:szCs w:val="16"/>
          <w:lang w:val="en-US"/>
        </w:rPr>
        <w:t>Kurs Referensi Jakarta Interbank Spot Dollar Rate (JISDOR) USD – IDR (sumber BI)</w:t>
      </w:r>
    </w:p>
    <w:p w:rsidR="00235613" w:rsidRDefault="00235613" w:rsidP="00235613">
      <w:pPr>
        <w:spacing w:line="240" w:lineRule="auto"/>
        <w:ind w:left="851"/>
        <w:rPr>
          <w:rFonts w:ascii="Times New Roman" w:hAnsi="Times New Roman" w:cs="Times New Roman"/>
          <w:sz w:val="16"/>
          <w:szCs w:val="16"/>
          <w:lang w:val="en-US"/>
        </w:rPr>
      </w:pPr>
    </w:p>
    <w:p w:rsidR="00235613" w:rsidRPr="004B59BD"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Pergerakan kurs rupiah sejak Januari 2018, terus terdepresiasi sampai puncaknya pada bulan Oktober 2018 menajdi Rp. 15.227 per US$, atau mengalami kenaikan (terdepresiasi) sebesar 13,5%  atau rata-rata naik (terdepresiasi)  1,5% per bulan</w:t>
      </w:r>
    </w:p>
    <w:p w:rsidR="00235613" w:rsidRPr="0071794C" w:rsidRDefault="00235613" w:rsidP="00235613">
      <w:pPr>
        <w:spacing w:line="240" w:lineRule="auto"/>
        <w:ind w:left="851"/>
        <w:jc w:val="center"/>
        <w:rPr>
          <w:rFonts w:ascii="Times New Roman" w:hAnsi="Times New Roman" w:cs="Times New Roman"/>
          <w:sz w:val="20"/>
          <w:szCs w:val="20"/>
        </w:rPr>
      </w:pPr>
      <w:r>
        <w:rPr>
          <w:rFonts w:ascii="Times New Roman" w:hAnsi="Times New Roman" w:cs="Times New Roman"/>
          <w:sz w:val="20"/>
          <w:szCs w:val="20"/>
          <w:lang w:val="en-ID"/>
        </w:rPr>
        <w:t>Gambar</w:t>
      </w:r>
      <w:r w:rsidRPr="0071794C">
        <w:rPr>
          <w:rFonts w:ascii="Times New Roman" w:hAnsi="Times New Roman" w:cs="Times New Roman"/>
          <w:sz w:val="20"/>
          <w:szCs w:val="20"/>
        </w:rPr>
        <w:t xml:space="preserve"> 4.1</w:t>
      </w:r>
    </w:p>
    <w:p w:rsidR="00235613" w:rsidRPr="0071794C" w:rsidRDefault="00235613" w:rsidP="00235613">
      <w:pPr>
        <w:spacing w:line="240" w:lineRule="auto"/>
        <w:ind w:left="851"/>
        <w:jc w:val="center"/>
        <w:rPr>
          <w:rFonts w:ascii="Times New Roman" w:hAnsi="Times New Roman" w:cs="Times New Roman"/>
          <w:sz w:val="20"/>
          <w:szCs w:val="20"/>
        </w:rPr>
      </w:pPr>
      <w:r w:rsidRPr="0071794C">
        <w:rPr>
          <w:rFonts w:ascii="Times New Roman" w:hAnsi="Times New Roman" w:cs="Times New Roman"/>
          <w:sz w:val="20"/>
          <w:szCs w:val="20"/>
        </w:rPr>
        <w:t>Perkembangan Kurs Rupiah terhadap USD</w:t>
      </w:r>
    </w:p>
    <w:p w:rsidR="00235613" w:rsidRPr="0097243F" w:rsidRDefault="00235613" w:rsidP="00235613">
      <w:pPr>
        <w:spacing w:line="240" w:lineRule="auto"/>
        <w:ind w:left="851"/>
        <w:jc w:val="center"/>
        <w:rPr>
          <w:rFonts w:ascii="Times New Roman" w:hAnsi="Times New Roman" w:cs="Times New Roman"/>
          <w:sz w:val="24"/>
          <w:szCs w:val="24"/>
          <w:lang w:val="en-US"/>
        </w:rPr>
      </w:pPr>
      <w:r w:rsidRPr="0071794C">
        <w:rPr>
          <w:rFonts w:ascii="Times New Roman" w:hAnsi="Times New Roman" w:cs="Times New Roman"/>
          <w:sz w:val="20"/>
          <w:szCs w:val="20"/>
          <w:lang w:val="en-ID"/>
        </w:rPr>
        <w:t xml:space="preserve">31 </w:t>
      </w:r>
      <w:r w:rsidRPr="0071794C">
        <w:rPr>
          <w:rFonts w:ascii="Times New Roman" w:hAnsi="Times New Roman" w:cs="Times New Roman"/>
          <w:sz w:val="20"/>
          <w:szCs w:val="20"/>
        </w:rPr>
        <w:t>Januari 201</w:t>
      </w:r>
      <w:r w:rsidRPr="0071794C">
        <w:rPr>
          <w:rFonts w:ascii="Times New Roman" w:hAnsi="Times New Roman" w:cs="Times New Roman"/>
          <w:sz w:val="20"/>
          <w:szCs w:val="20"/>
          <w:lang w:val="en-ID"/>
        </w:rPr>
        <w:t>8</w:t>
      </w:r>
      <w:r w:rsidRPr="0071794C">
        <w:rPr>
          <w:rFonts w:ascii="Times New Roman" w:hAnsi="Times New Roman" w:cs="Times New Roman"/>
          <w:sz w:val="20"/>
          <w:szCs w:val="20"/>
        </w:rPr>
        <w:t xml:space="preserve"> – </w:t>
      </w:r>
      <w:r w:rsidRPr="0071794C">
        <w:rPr>
          <w:rFonts w:ascii="Times New Roman" w:hAnsi="Times New Roman" w:cs="Times New Roman"/>
          <w:sz w:val="20"/>
          <w:szCs w:val="20"/>
          <w:lang w:val="en-ID"/>
        </w:rPr>
        <w:t xml:space="preserve">14 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Pr="0097243F" w:rsidRDefault="00235613" w:rsidP="00235613">
      <w:pPr>
        <w:spacing w:line="240" w:lineRule="auto"/>
        <w:ind w:left="851"/>
        <w:jc w:val="right"/>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398E05B" wp14:editId="7AE3E6DC">
            <wp:extent cx="4633546" cy="2760784"/>
            <wp:effectExtent l="0" t="0" r="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5613" w:rsidRPr="004B2875" w:rsidRDefault="00235613" w:rsidP="00235613">
      <w:pPr>
        <w:spacing w:line="240" w:lineRule="auto"/>
        <w:ind w:left="1418"/>
        <w:rPr>
          <w:rFonts w:ascii="Times New Roman" w:hAnsi="Times New Roman" w:cs="Times New Roman"/>
          <w:sz w:val="16"/>
          <w:szCs w:val="16"/>
          <w:lang w:val="en-US"/>
        </w:rPr>
      </w:pPr>
      <w:r w:rsidRPr="004B2875">
        <w:rPr>
          <w:rFonts w:ascii="Times New Roman" w:hAnsi="Times New Roman" w:cs="Times New Roman"/>
          <w:sz w:val="16"/>
          <w:szCs w:val="16"/>
          <w:lang w:val="en-US"/>
        </w:rPr>
        <w:t>Kurs Referensi Jakarta Interbank Spot Dollar Rate (JISDOR) USD – IDR (sumber BI)</w:t>
      </w:r>
    </w:p>
    <w:p w:rsidR="00235613" w:rsidRDefault="00235613" w:rsidP="00235613">
      <w:pPr>
        <w:spacing w:line="240" w:lineRule="auto"/>
        <w:ind w:left="851"/>
        <w:jc w:val="center"/>
        <w:rPr>
          <w:rFonts w:ascii="Times New Roman" w:hAnsi="Times New Roman" w:cs="Times New Roman"/>
          <w:sz w:val="20"/>
          <w:szCs w:val="20"/>
          <w:lang w:val="en-ID"/>
        </w:rPr>
      </w:pPr>
    </w:p>
    <w:p w:rsidR="00235613" w:rsidRPr="0063512F" w:rsidRDefault="00235613" w:rsidP="00235613">
      <w:pPr>
        <w:spacing w:line="360" w:lineRule="auto"/>
        <w:ind w:left="851" w:firstLine="709"/>
        <w:jc w:val="both"/>
        <w:rPr>
          <w:rFonts w:ascii="Times New Roman" w:hAnsi="Times New Roman" w:cs="Times New Roman"/>
          <w:sz w:val="24"/>
          <w:szCs w:val="24"/>
          <w:lang w:val="en-ID"/>
        </w:rPr>
      </w:pPr>
      <w:r w:rsidRPr="0063512F">
        <w:rPr>
          <w:rFonts w:ascii="Times New Roman" w:hAnsi="Times New Roman" w:cs="Times New Roman"/>
          <w:sz w:val="24"/>
          <w:szCs w:val="24"/>
          <w:lang w:val="en-ID"/>
        </w:rPr>
        <w:t>Meskip</w:t>
      </w:r>
      <w:r>
        <w:rPr>
          <w:rFonts w:ascii="Times New Roman" w:hAnsi="Times New Roman" w:cs="Times New Roman"/>
          <w:sz w:val="24"/>
          <w:szCs w:val="24"/>
          <w:lang w:val="en-ID"/>
        </w:rPr>
        <w:t>un kemudian mengalami penurunan (penguatan) setelah bulan November 2018 sebesar 5,83%, kemudian sedikit naik pada bulan Desember 2018. Sebesar 1,9%</w:t>
      </w:r>
    </w:p>
    <w:p w:rsidR="00235613" w:rsidRPr="0063512F"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Gambar</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2</w:t>
      </w:r>
    </w:p>
    <w:p w:rsidR="00235613" w:rsidRPr="0071794C" w:rsidRDefault="00235613" w:rsidP="00235613">
      <w:pPr>
        <w:spacing w:line="240" w:lineRule="auto"/>
        <w:ind w:left="851"/>
        <w:jc w:val="center"/>
        <w:rPr>
          <w:rFonts w:ascii="Times New Roman" w:hAnsi="Times New Roman" w:cs="Times New Roman"/>
          <w:sz w:val="20"/>
          <w:szCs w:val="20"/>
        </w:rPr>
      </w:pPr>
      <w:r w:rsidRPr="0071794C">
        <w:rPr>
          <w:rFonts w:ascii="Times New Roman" w:hAnsi="Times New Roman" w:cs="Times New Roman"/>
          <w:sz w:val="20"/>
          <w:szCs w:val="20"/>
        </w:rPr>
        <w:t>Perkembangan Kurs Rupiah terhadap USD</w:t>
      </w:r>
    </w:p>
    <w:p w:rsidR="00235613" w:rsidRPr="0097243F" w:rsidRDefault="00235613" w:rsidP="00235613">
      <w:pPr>
        <w:spacing w:line="240" w:lineRule="auto"/>
        <w:ind w:left="851"/>
        <w:jc w:val="center"/>
        <w:rPr>
          <w:rFonts w:ascii="Times New Roman" w:hAnsi="Times New Roman" w:cs="Times New Roman"/>
          <w:sz w:val="24"/>
          <w:szCs w:val="24"/>
          <w:lang w:val="en-US"/>
        </w:rPr>
      </w:pPr>
      <w:r>
        <w:rPr>
          <w:rFonts w:ascii="Times New Roman" w:hAnsi="Times New Roman" w:cs="Times New Roman"/>
          <w:sz w:val="20"/>
          <w:szCs w:val="20"/>
          <w:lang w:val="en-ID"/>
        </w:rPr>
        <w:t>September</w:t>
      </w:r>
      <w:r w:rsidRPr="0071794C">
        <w:rPr>
          <w:rFonts w:ascii="Times New Roman" w:hAnsi="Times New Roman" w:cs="Times New Roman"/>
          <w:sz w:val="20"/>
          <w:szCs w:val="20"/>
        </w:rPr>
        <w:t xml:space="preserve"> 201</w:t>
      </w:r>
      <w:r w:rsidRPr="0071794C">
        <w:rPr>
          <w:rFonts w:ascii="Times New Roman" w:hAnsi="Times New Roman" w:cs="Times New Roman"/>
          <w:sz w:val="20"/>
          <w:szCs w:val="20"/>
          <w:lang w:val="en-ID"/>
        </w:rPr>
        <w:t>8</w:t>
      </w:r>
      <w:r w:rsidRPr="0071794C">
        <w:rPr>
          <w:rFonts w:ascii="Times New Roman" w:hAnsi="Times New Roman" w:cs="Times New Roman"/>
          <w:sz w:val="20"/>
          <w:szCs w:val="20"/>
        </w:rPr>
        <w:t xml:space="preserve"> –</w:t>
      </w:r>
      <w:r w:rsidRPr="0071794C">
        <w:rPr>
          <w:rFonts w:ascii="Times New Roman" w:hAnsi="Times New Roman" w:cs="Times New Roman"/>
          <w:sz w:val="20"/>
          <w:szCs w:val="20"/>
          <w:lang w:val="en-ID"/>
        </w:rPr>
        <w:t xml:space="preserve">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Default="00235613" w:rsidP="00235613">
      <w:pPr>
        <w:spacing w:line="240" w:lineRule="auto"/>
        <w:ind w:left="851"/>
        <w:jc w:val="right"/>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41C8407" wp14:editId="2501CEFF">
            <wp:extent cx="4343400" cy="213653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5613" w:rsidRPr="004B2875" w:rsidRDefault="00235613" w:rsidP="00235613">
      <w:pPr>
        <w:spacing w:line="240" w:lineRule="auto"/>
        <w:ind w:left="1560"/>
        <w:rPr>
          <w:rFonts w:ascii="Times New Roman" w:hAnsi="Times New Roman" w:cs="Times New Roman"/>
          <w:sz w:val="16"/>
          <w:szCs w:val="16"/>
          <w:lang w:val="en-US"/>
        </w:rPr>
      </w:pPr>
      <w:r w:rsidRPr="004B2875">
        <w:rPr>
          <w:rFonts w:ascii="Times New Roman" w:hAnsi="Times New Roman" w:cs="Times New Roman"/>
          <w:sz w:val="16"/>
          <w:szCs w:val="16"/>
          <w:lang w:val="en-US"/>
        </w:rPr>
        <w:t>Kurs Referensi Jakarta Interbank Spot Dollar Rate (JISDOR) USD – IDR (sumber BI)</w:t>
      </w:r>
    </w:p>
    <w:p w:rsidR="00235613"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Kurs rupiah berada pada posisi di atas Rp. 15.000,- mulai tanggal 03 Oktober sampai 02 November atau selama 1 (satu) bulan, dan setelah itu mengalami penurunan (penguatan).</w:t>
      </w:r>
    </w:p>
    <w:p w:rsidR="00235613" w:rsidRDefault="00235613" w:rsidP="00235613">
      <w:pPr>
        <w:pStyle w:val="ListParagraph"/>
        <w:numPr>
          <w:ilvl w:val="1"/>
          <w:numId w:val="14"/>
        </w:numPr>
        <w:spacing w:line="360" w:lineRule="auto"/>
        <w:ind w:left="851" w:hanging="425"/>
        <w:rPr>
          <w:rFonts w:ascii="Times New Roman" w:hAnsi="Times New Roman" w:cs="Times New Roman"/>
          <w:sz w:val="24"/>
          <w:szCs w:val="24"/>
          <w:lang w:val="en-US"/>
        </w:rPr>
      </w:pPr>
      <w:r>
        <w:rPr>
          <w:rFonts w:ascii="Times New Roman" w:hAnsi="Times New Roman" w:cs="Times New Roman"/>
          <w:sz w:val="24"/>
          <w:szCs w:val="24"/>
          <w:lang w:val="en-US"/>
        </w:rPr>
        <w:t>Dampak Pelemahan Ruipah terhadap Inflasi</w:t>
      </w:r>
    </w:p>
    <w:p w:rsidR="00235613" w:rsidRPr="003139DF"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Pelemahan rupiah akan berdampak pada kenaikan harga barang-barang impor, apalagi sebagian besar industry dalam negeri menggunakan bahan baku impor, sehingga dapat memicu kenaikan biaya produksi dan harga jual produk sehingga dikhawatirkan terjadi inflasi.</w:t>
      </w:r>
    </w:p>
    <w:p w:rsidR="00235613" w:rsidRPr="009F5D72"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Tabel</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2</w:t>
      </w:r>
    </w:p>
    <w:p w:rsidR="00235613" w:rsidRPr="009F5D72" w:rsidRDefault="00235613" w:rsidP="00235613">
      <w:pPr>
        <w:spacing w:line="240" w:lineRule="auto"/>
        <w:ind w:left="851"/>
        <w:jc w:val="center"/>
        <w:rPr>
          <w:rFonts w:ascii="Times New Roman" w:hAnsi="Times New Roman" w:cs="Times New Roman"/>
          <w:sz w:val="20"/>
          <w:szCs w:val="20"/>
          <w:lang w:val="en-ID"/>
        </w:rPr>
      </w:pPr>
      <w:r w:rsidRPr="0071794C">
        <w:rPr>
          <w:rFonts w:ascii="Times New Roman" w:hAnsi="Times New Roman" w:cs="Times New Roman"/>
          <w:sz w:val="20"/>
          <w:szCs w:val="20"/>
        </w:rPr>
        <w:t xml:space="preserve">Perkembangan </w:t>
      </w:r>
      <w:r>
        <w:rPr>
          <w:rFonts w:ascii="Times New Roman" w:hAnsi="Times New Roman" w:cs="Times New Roman"/>
          <w:sz w:val="20"/>
          <w:szCs w:val="20"/>
          <w:lang w:val="en-ID"/>
        </w:rPr>
        <w:t>Inflasi</w:t>
      </w:r>
    </w:p>
    <w:p w:rsidR="00235613"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Maret</w:t>
      </w:r>
      <w:r w:rsidRPr="0071794C">
        <w:rPr>
          <w:rFonts w:ascii="Times New Roman" w:hAnsi="Times New Roman" w:cs="Times New Roman"/>
          <w:sz w:val="20"/>
          <w:szCs w:val="20"/>
        </w:rPr>
        <w:t xml:space="preserve"> –</w:t>
      </w:r>
      <w:r>
        <w:rPr>
          <w:rFonts w:ascii="Times New Roman" w:hAnsi="Times New Roman" w:cs="Times New Roman"/>
          <w:sz w:val="20"/>
          <w:szCs w:val="20"/>
          <w:lang w:val="en-ID"/>
        </w:rPr>
        <w:t xml:space="preserve"> </w:t>
      </w:r>
      <w:r w:rsidRPr="0071794C">
        <w:rPr>
          <w:rFonts w:ascii="Times New Roman" w:hAnsi="Times New Roman" w:cs="Times New Roman"/>
          <w:sz w:val="20"/>
          <w:szCs w:val="20"/>
          <w:lang w:val="en-ID"/>
        </w:rPr>
        <w:t xml:space="preserve">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Pr="009F5D72" w:rsidRDefault="00235613" w:rsidP="00235613">
      <w:pPr>
        <w:spacing w:line="240" w:lineRule="auto"/>
        <w:ind w:left="851"/>
        <w:jc w:val="center"/>
        <w:rPr>
          <w:rFonts w:ascii="Times New Roman" w:hAnsi="Times New Roman" w:cs="Times New Roman"/>
          <w:sz w:val="10"/>
          <w:szCs w:val="10"/>
          <w:lang w:val="en-ID"/>
        </w:rPr>
      </w:pPr>
    </w:p>
    <w:tbl>
      <w:tblPr>
        <w:tblStyle w:val="TableGrid"/>
        <w:tblW w:w="4536" w:type="dxa"/>
        <w:tblInd w:w="2235" w:type="dxa"/>
        <w:tblLook w:val="04A0" w:firstRow="1" w:lastRow="0" w:firstColumn="1" w:lastColumn="0" w:noHBand="0" w:noVBand="1"/>
      </w:tblPr>
      <w:tblGrid>
        <w:gridCol w:w="2268"/>
        <w:gridCol w:w="2268"/>
      </w:tblGrid>
      <w:tr w:rsidR="00235613" w:rsidRPr="009F5D72" w:rsidTr="0023313C">
        <w:trPr>
          <w:trHeight w:val="20"/>
        </w:trPr>
        <w:tc>
          <w:tcPr>
            <w:tcW w:w="2268" w:type="dxa"/>
            <w:noWrap/>
            <w:hideMark/>
          </w:tcPr>
          <w:p w:rsidR="00235613" w:rsidRPr="009F5D72" w:rsidRDefault="00235613" w:rsidP="0023313C">
            <w:pPr>
              <w:rPr>
                <w:rFonts w:ascii="Times New Roman" w:eastAsia="Times New Roman" w:hAnsi="Times New Roman" w:cs="Times New Roman"/>
                <w:color w:val="000000"/>
                <w:sz w:val="20"/>
                <w:szCs w:val="20"/>
                <w:lang w:val="en-US"/>
              </w:rPr>
            </w:pPr>
            <w:r w:rsidRPr="0012379E">
              <w:rPr>
                <w:rFonts w:ascii="Times New Roman" w:eastAsia="Times New Roman" w:hAnsi="Times New Roman" w:cs="Times New Roman"/>
                <w:color w:val="000000"/>
                <w:sz w:val="20"/>
                <w:szCs w:val="20"/>
                <w:lang w:val="en-US"/>
              </w:rPr>
              <w:t>Bulan</w:t>
            </w:r>
          </w:p>
        </w:tc>
        <w:tc>
          <w:tcPr>
            <w:tcW w:w="2268" w:type="dxa"/>
            <w:noWrap/>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inflasi</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Maret</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3,40%</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April</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3,41%</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Mei</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3,23%</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Juni</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3,12%</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Juli</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3,18%</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Agustus</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3,20%</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September</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2,88%</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Oktober</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3,16%</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November</w:t>
            </w:r>
          </w:p>
        </w:tc>
        <w:tc>
          <w:tcPr>
            <w:tcW w:w="2268" w:type="dxa"/>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3,23%</w:t>
            </w:r>
          </w:p>
        </w:tc>
      </w:tr>
      <w:tr w:rsidR="00235613" w:rsidRPr="009F5D72" w:rsidTr="0023313C">
        <w:trPr>
          <w:trHeight w:val="20"/>
        </w:trPr>
        <w:tc>
          <w:tcPr>
            <w:tcW w:w="2268" w:type="dxa"/>
            <w:hideMark/>
          </w:tcPr>
          <w:p w:rsidR="00235613" w:rsidRPr="009F5D72" w:rsidRDefault="00235613" w:rsidP="0023313C">
            <w:pPr>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Desember</w:t>
            </w:r>
          </w:p>
        </w:tc>
        <w:tc>
          <w:tcPr>
            <w:tcW w:w="2268" w:type="dxa"/>
            <w:noWrap/>
            <w:hideMark/>
          </w:tcPr>
          <w:p w:rsidR="00235613" w:rsidRPr="009F5D72" w:rsidRDefault="00235613" w:rsidP="0023313C">
            <w:pPr>
              <w:jc w:val="right"/>
              <w:rPr>
                <w:rFonts w:ascii="Times New Roman" w:eastAsia="Times New Roman" w:hAnsi="Times New Roman" w:cs="Times New Roman"/>
                <w:color w:val="000000"/>
                <w:sz w:val="20"/>
                <w:szCs w:val="20"/>
                <w:lang w:val="en-US"/>
              </w:rPr>
            </w:pPr>
            <w:r w:rsidRPr="009F5D72">
              <w:rPr>
                <w:rFonts w:ascii="Times New Roman" w:eastAsia="Times New Roman" w:hAnsi="Times New Roman" w:cs="Times New Roman"/>
                <w:color w:val="000000"/>
                <w:sz w:val="20"/>
                <w:szCs w:val="20"/>
                <w:lang w:val="en-US"/>
              </w:rPr>
              <w:t>3,01%</w:t>
            </w:r>
          </w:p>
        </w:tc>
      </w:tr>
    </w:tbl>
    <w:p w:rsidR="00235613" w:rsidRDefault="00235613" w:rsidP="00235613">
      <w:pPr>
        <w:spacing w:line="360" w:lineRule="auto"/>
        <w:ind w:left="851" w:firstLine="1276"/>
        <w:rPr>
          <w:rFonts w:ascii="Times New Roman" w:hAnsi="Times New Roman" w:cs="Times New Roman"/>
          <w:sz w:val="16"/>
          <w:szCs w:val="16"/>
          <w:lang w:val="en-US"/>
        </w:rPr>
      </w:pPr>
      <w:r w:rsidRPr="0012379E">
        <w:rPr>
          <w:rFonts w:ascii="Times New Roman" w:hAnsi="Times New Roman" w:cs="Times New Roman"/>
          <w:sz w:val="16"/>
          <w:szCs w:val="16"/>
          <w:lang w:val="en-US"/>
        </w:rPr>
        <w:lastRenderedPageBreak/>
        <w:t>Sumber : BI</w:t>
      </w:r>
    </w:p>
    <w:p w:rsidR="00235613"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Dari data yang bisa diperoleh, menunjukkan perkembangan inflasi pada bulan Januari sampai Oktober 2018 relatif stabil di kisaran di bawah 4% atau rata-rata sebesar 3,20%. Terjadi penurunan inflasi sebesar 7% pada bulan Oktober di bandingkan pada inflasi bulan Januari 2018. Mengalami kenaikan bulan November sebesar 2,2% di banding bulan Oktober dan turun lagi sebesar 6,8% pada bulan Desember dibandingkan bulan November 2018.</w:t>
      </w:r>
    </w:p>
    <w:p w:rsidR="00235613" w:rsidRPr="009F5D72"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Gambar</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3</w:t>
      </w:r>
    </w:p>
    <w:p w:rsidR="00235613" w:rsidRPr="009F5D72" w:rsidRDefault="00235613" w:rsidP="00235613">
      <w:pPr>
        <w:spacing w:line="240" w:lineRule="auto"/>
        <w:ind w:left="851"/>
        <w:jc w:val="center"/>
        <w:rPr>
          <w:rFonts w:ascii="Times New Roman" w:hAnsi="Times New Roman" w:cs="Times New Roman"/>
          <w:sz w:val="20"/>
          <w:szCs w:val="20"/>
          <w:lang w:val="en-ID"/>
        </w:rPr>
      </w:pPr>
      <w:r w:rsidRPr="0071794C">
        <w:rPr>
          <w:rFonts w:ascii="Times New Roman" w:hAnsi="Times New Roman" w:cs="Times New Roman"/>
          <w:sz w:val="20"/>
          <w:szCs w:val="20"/>
        </w:rPr>
        <w:t xml:space="preserve">Perkembangan </w:t>
      </w:r>
      <w:r>
        <w:rPr>
          <w:rFonts w:ascii="Times New Roman" w:hAnsi="Times New Roman" w:cs="Times New Roman"/>
          <w:sz w:val="20"/>
          <w:szCs w:val="20"/>
          <w:lang w:val="en-ID"/>
        </w:rPr>
        <w:t>Inflasi</w:t>
      </w:r>
    </w:p>
    <w:p w:rsidR="00235613"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Maret</w:t>
      </w:r>
      <w:r w:rsidRPr="0071794C">
        <w:rPr>
          <w:rFonts w:ascii="Times New Roman" w:hAnsi="Times New Roman" w:cs="Times New Roman"/>
          <w:sz w:val="20"/>
          <w:szCs w:val="20"/>
        </w:rPr>
        <w:t xml:space="preserve"> –</w:t>
      </w:r>
      <w:r>
        <w:rPr>
          <w:rFonts w:ascii="Times New Roman" w:hAnsi="Times New Roman" w:cs="Times New Roman"/>
          <w:sz w:val="20"/>
          <w:szCs w:val="20"/>
          <w:lang w:val="en-ID"/>
        </w:rPr>
        <w:t xml:space="preserve"> </w:t>
      </w:r>
      <w:r w:rsidRPr="0071794C">
        <w:rPr>
          <w:rFonts w:ascii="Times New Roman" w:hAnsi="Times New Roman" w:cs="Times New Roman"/>
          <w:sz w:val="20"/>
          <w:szCs w:val="20"/>
          <w:lang w:val="en-ID"/>
        </w:rPr>
        <w:t xml:space="preserve">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Default="00235613" w:rsidP="00235613">
      <w:pPr>
        <w:spacing w:line="240" w:lineRule="auto"/>
        <w:ind w:left="851"/>
        <w:jc w:val="right"/>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16EC6EE" wp14:editId="21D27E71">
            <wp:extent cx="4721469" cy="2031023"/>
            <wp:effectExtent l="0" t="0" r="3175"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5613" w:rsidRDefault="00235613" w:rsidP="00235613">
      <w:pPr>
        <w:spacing w:line="360" w:lineRule="auto"/>
        <w:ind w:left="851"/>
        <w:rPr>
          <w:rFonts w:ascii="Times New Roman" w:hAnsi="Times New Roman" w:cs="Times New Roman"/>
          <w:sz w:val="16"/>
          <w:szCs w:val="16"/>
          <w:lang w:val="en-US"/>
        </w:rPr>
      </w:pPr>
      <w:r w:rsidRPr="0012379E">
        <w:rPr>
          <w:rFonts w:ascii="Times New Roman" w:hAnsi="Times New Roman" w:cs="Times New Roman"/>
          <w:sz w:val="16"/>
          <w:szCs w:val="16"/>
          <w:lang w:val="en-US"/>
        </w:rPr>
        <w:t>Sumber : BI</w:t>
      </w:r>
    </w:p>
    <w:p w:rsidR="00235613" w:rsidRPr="009F5D72"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Tabel</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3</w:t>
      </w:r>
    </w:p>
    <w:p w:rsidR="00235613" w:rsidRPr="00B2707A"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Pengukuran Derajat Kepekaan Perubahan Inflasi terhadap Pelemahan Rupiah</w:t>
      </w:r>
    </w:p>
    <w:tbl>
      <w:tblPr>
        <w:tblStyle w:val="TableGrid"/>
        <w:tblW w:w="7407" w:type="dxa"/>
        <w:tblInd w:w="959" w:type="dxa"/>
        <w:tblLayout w:type="fixed"/>
        <w:tblLook w:val="0420" w:firstRow="1" w:lastRow="0" w:firstColumn="0" w:lastColumn="0" w:noHBand="0" w:noVBand="1"/>
      </w:tblPr>
      <w:tblGrid>
        <w:gridCol w:w="1134"/>
        <w:gridCol w:w="1275"/>
        <w:gridCol w:w="1276"/>
        <w:gridCol w:w="1276"/>
        <w:gridCol w:w="1134"/>
        <w:gridCol w:w="1312"/>
      </w:tblGrid>
      <w:tr w:rsidR="00235613" w:rsidRPr="0071794C" w:rsidTr="0023313C">
        <w:trPr>
          <w:trHeight w:val="20"/>
        </w:trPr>
        <w:tc>
          <w:tcPr>
            <w:tcW w:w="1134" w:type="dxa"/>
            <w:vAlign w:val="center"/>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ID"/>
              </w:rPr>
              <w:t>bulan</w:t>
            </w:r>
          </w:p>
        </w:tc>
        <w:tc>
          <w:tcPr>
            <w:tcW w:w="1275" w:type="dxa"/>
            <w:vAlign w:val="center"/>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rPr>
              <w:t>Inflasi (%)</w:t>
            </w:r>
          </w:p>
        </w:tc>
        <w:tc>
          <w:tcPr>
            <w:tcW w:w="1276" w:type="dxa"/>
            <w:vAlign w:val="center"/>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rPr>
              <w:t xml:space="preserve">% </w:t>
            </w:r>
            <w:r w:rsidRPr="0071794C">
              <w:rPr>
                <w:rFonts w:ascii="Times New Roman" w:hAnsi="Times New Roman" w:cs="Times New Roman"/>
                <w:sz w:val="20"/>
                <w:szCs w:val="20"/>
              </w:rPr>
              <w:sym w:font="Symbol" w:char="F044"/>
            </w:r>
            <w:r w:rsidRPr="0071794C">
              <w:rPr>
                <w:rFonts w:ascii="Times New Roman" w:hAnsi="Times New Roman" w:cs="Times New Roman"/>
                <w:sz w:val="20"/>
                <w:szCs w:val="20"/>
              </w:rPr>
              <w:t xml:space="preserve"> Inflasi</w:t>
            </w:r>
          </w:p>
        </w:tc>
        <w:tc>
          <w:tcPr>
            <w:tcW w:w="1276" w:type="dxa"/>
            <w:vAlign w:val="center"/>
            <w:hideMark/>
          </w:tcPr>
          <w:p w:rsidR="00235613" w:rsidRPr="0071794C" w:rsidRDefault="00235613" w:rsidP="0023313C">
            <w:pPr>
              <w:ind w:left="-182" w:right="-144"/>
              <w:jc w:val="center"/>
              <w:rPr>
                <w:rFonts w:ascii="Times New Roman" w:hAnsi="Times New Roman" w:cs="Times New Roman"/>
                <w:sz w:val="20"/>
                <w:szCs w:val="20"/>
                <w:lang w:val="en-US"/>
              </w:rPr>
            </w:pPr>
            <w:r w:rsidRPr="0071794C">
              <w:rPr>
                <w:rFonts w:ascii="Times New Roman" w:hAnsi="Times New Roman" w:cs="Times New Roman"/>
                <w:sz w:val="20"/>
                <w:szCs w:val="20"/>
                <w:lang w:val="en-ID"/>
              </w:rPr>
              <w:t>Pelemahan Rupiah</w:t>
            </w:r>
            <w:r w:rsidRPr="0071794C">
              <w:rPr>
                <w:rFonts w:ascii="Times New Roman" w:hAnsi="Times New Roman" w:cs="Times New Roman"/>
                <w:sz w:val="20"/>
                <w:szCs w:val="20"/>
              </w:rPr>
              <w:t xml:space="preserve"> (%)</w:t>
            </w:r>
          </w:p>
        </w:tc>
        <w:tc>
          <w:tcPr>
            <w:tcW w:w="1134" w:type="dxa"/>
            <w:vAlign w:val="center"/>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rPr>
              <w:t>Elastisitas</w:t>
            </w:r>
          </w:p>
        </w:tc>
        <w:tc>
          <w:tcPr>
            <w:tcW w:w="1312" w:type="dxa"/>
            <w:vAlign w:val="center"/>
            <w:hideMark/>
          </w:tcPr>
          <w:p w:rsidR="00235613" w:rsidRPr="0071794C" w:rsidRDefault="00235613" w:rsidP="0023313C">
            <w:pPr>
              <w:ind w:left="-2"/>
              <w:jc w:val="center"/>
              <w:rPr>
                <w:rFonts w:ascii="Times New Roman" w:hAnsi="Times New Roman" w:cs="Times New Roman"/>
                <w:sz w:val="20"/>
                <w:szCs w:val="20"/>
                <w:lang w:val="en-US"/>
              </w:rPr>
            </w:pPr>
            <w:r w:rsidRPr="0071794C">
              <w:rPr>
                <w:rFonts w:ascii="Times New Roman" w:hAnsi="Times New Roman" w:cs="Times New Roman"/>
                <w:sz w:val="20"/>
                <w:szCs w:val="20"/>
              </w:rPr>
              <w:t>Keterangan</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Januari</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3,25%</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p>
        </w:tc>
        <w:tc>
          <w:tcPr>
            <w:tcW w:w="1134" w:type="dxa"/>
            <w:hideMark/>
          </w:tcPr>
          <w:p w:rsidR="00235613" w:rsidRPr="0071794C" w:rsidRDefault="00235613" w:rsidP="0023313C">
            <w:pPr>
              <w:jc w:val="center"/>
              <w:rPr>
                <w:rFonts w:ascii="Times New Roman" w:hAnsi="Times New Roman" w:cs="Times New Roman"/>
                <w:sz w:val="20"/>
                <w:szCs w:val="20"/>
                <w:lang w:val="en-US"/>
              </w:rPr>
            </w:pPr>
          </w:p>
        </w:tc>
        <w:tc>
          <w:tcPr>
            <w:tcW w:w="1312" w:type="dxa"/>
            <w:hideMark/>
          </w:tcPr>
          <w:p w:rsidR="00235613" w:rsidRPr="0071794C" w:rsidRDefault="00235613" w:rsidP="0023313C">
            <w:pPr>
              <w:ind w:left="-2"/>
              <w:jc w:val="center"/>
              <w:rPr>
                <w:rFonts w:ascii="Times New Roman" w:hAnsi="Times New Roman" w:cs="Times New Roman"/>
                <w:sz w:val="20"/>
                <w:szCs w:val="20"/>
                <w:lang w:val="en-US"/>
              </w:rPr>
            </w:pP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Februari</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3,18%</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-2,15%</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2,19%</w:t>
            </w:r>
          </w:p>
        </w:tc>
        <w:tc>
          <w:tcPr>
            <w:tcW w:w="1134" w:type="dxa"/>
            <w:hideMark/>
          </w:tcPr>
          <w:p w:rsidR="00235613" w:rsidRPr="0071794C" w:rsidRDefault="00235613" w:rsidP="0023313C">
            <w:pPr>
              <w:jc w:val="center"/>
              <w:rPr>
                <w:rFonts w:ascii="Times New Roman" w:hAnsi="Times New Roman" w:cs="Times New Roman"/>
                <w:sz w:val="20"/>
                <w:szCs w:val="20"/>
                <w:lang w:val="en-US"/>
              </w:rPr>
            </w:pPr>
          </w:p>
        </w:tc>
        <w:tc>
          <w:tcPr>
            <w:tcW w:w="1312" w:type="dxa"/>
            <w:hideMark/>
          </w:tcPr>
          <w:p w:rsidR="00235613" w:rsidRPr="0071794C" w:rsidRDefault="00235613" w:rsidP="0023313C">
            <w:pPr>
              <w:ind w:left="-2"/>
              <w:jc w:val="center"/>
              <w:rPr>
                <w:rFonts w:ascii="Times New Roman" w:hAnsi="Times New Roman" w:cs="Times New Roman"/>
                <w:sz w:val="20"/>
                <w:szCs w:val="20"/>
                <w:lang w:val="en-US"/>
              </w:rPr>
            </w:pP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Maret</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3,40%</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6,92%</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0,36%</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3,15627</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April</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3,41%</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0,29%</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0,88%</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0,822749</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In 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Mei</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3,23%</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-5,28%</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0,53%</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-6,00102</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Juni</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3,12%</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-3,41%</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3,25%</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-6,38637</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Juli</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3,18%</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1,92%</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0,06%</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0,592248</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In 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Agustus</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3,20%</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0,63%</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2,07%</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10,06569</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September</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2,88%</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-10,00%</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1,48%</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-4,83658</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lastRenderedPageBreak/>
              <w:t>Oktober</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3,16%</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9,72%</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2,00%</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6,560716</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November</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3,23%</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2,22%</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-5,83%</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1,109751</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r w:rsidR="00235613" w:rsidRPr="0071794C" w:rsidTr="0023313C">
        <w:trPr>
          <w:trHeight w:val="20"/>
        </w:trPr>
        <w:tc>
          <w:tcPr>
            <w:tcW w:w="1134" w:type="dxa"/>
            <w:hideMark/>
          </w:tcPr>
          <w:p w:rsidR="00235613" w:rsidRPr="0071794C" w:rsidRDefault="00235613" w:rsidP="0023313C">
            <w:pPr>
              <w:rPr>
                <w:rFonts w:ascii="Times New Roman" w:hAnsi="Times New Roman" w:cs="Times New Roman"/>
                <w:sz w:val="20"/>
                <w:szCs w:val="20"/>
                <w:lang w:val="en-US"/>
              </w:rPr>
            </w:pPr>
            <w:r w:rsidRPr="0071794C">
              <w:rPr>
                <w:rFonts w:ascii="Times New Roman" w:hAnsi="Times New Roman" w:cs="Times New Roman"/>
                <w:sz w:val="20"/>
                <w:szCs w:val="20"/>
                <w:lang w:val="en-ID"/>
              </w:rPr>
              <w:t>Desember</w:t>
            </w:r>
          </w:p>
        </w:tc>
        <w:tc>
          <w:tcPr>
            <w:tcW w:w="1275" w:type="dxa"/>
            <w:hideMark/>
          </w:tcPr>
          <w:p w:rsidR="00235613" w:rsidRPr="0071794C" w:rsidRDefault="00235613" w:rsidP="0023313C">
            <w:pPr>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3,01%</w:t>
            </w:r>
          </w:p>
        </w:tc>
        <w:tc>
          <w:tcPr>
            <w:tcW w:w="1276" w:type="dxa"/>
            <w:hideMark/>
          </w:tcPr>
          <w:p w:rsidR="00235613" w:rsidRPr="0071794C" w:rsidRDefault="00235613" w:rsidP="0023313C">
            <w:pPr>
              <w:ind w:left="68"/>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-6,81%</w:t>
            </w:r>
          </w:p>
        </w:tc>
        <w:tc>
          <w:tcPr>
            <w:tcW w:w="1276" w:type="dxa"/>
            <w:hideMark/>
          </w:tcPr>
          <w:p w:rsidR="00235613" w:rsidRPr="0071794C" w:rsidRDefault="00235613" w:rsidP="0023313C">
            <w:pPr>
              <w:ind w:left="23"/>
              <w:jc w:val="center"/>
              <w:rPr>
                <w:rFonts w:ascii="Times New Roman" w:hAnsi="Times New Roman" w:cs="Times New Roman"/>
                <w:sz w:val="20"/>
                <w:szCs w:val="20"/>
                <w:lang w:val="en-US"/>
              </w:rPr>
            </w:pPr>
            <w:r w:rsidRPr="0071794C">
              <w:rPr>
                <w:rFonts w:ascii="Times New Roman" w:hAnsi="Times New Roman" w:cs="Times New Roman"/>
                <w:sz w:val="20"/>
                <w:szCs w:val="20"/>
                <w:lang w:val="en-US"/>
              </w:rPr>
              <w:t>1,39%</w:t>
            </w:r>
          </w:p>
        </w:tc>
        <w:tc>
          <w:tcPr>
            <w:tcW w:w="1134" w:type="dxa"/>
            <w:hideMark/>
          </w:tcPr>
          <w:p w:rsidR="00235613" w:rsidRPr="0071794C" w:rsidRDefault="00235613" w:rsidP="0023313C">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71794C">
              <w:rPr>
                <w:rFonts w:ascii="Times New Roman" w:hAnsi="Times New Roman" w:cs="Times New Roman"/>
                <w:sz w:val="20"/>
                <w:szCs w:val="20"/>
                <w:lang w:val="en-US"/>
              </w:rPr>
              <w:t>1,167943</w:t>
            </w:r>
          </w:p>
        </w:tc>
        <w:tc>
          <w:tcPr>
            <w:tcW w:w="1312" w:type="dxa"/>
            <w:hideMark/>
          </w:tcPr>
          <w:p w:rsidR="00235613" w:rsidRPr="0071794C" w:rsidRDefault="00235613" w:rsidP="0023313C">
            <w:pPr>
              <w:ind w:left="-2"/>
              <w:jc w:val="right"/>
              <w:rPr>
                <w:rFonts w:ascii="Times New Roman" w:hAnsi="Times New Roman" w:cs="Times New Roman"/>
                <w:sz w:val="20"/>
                <w:szCs w:val="20"/>
                <w:lang w:val="en-US"/>
              </w:rPr>
            </w:pPr>
            <w:r w:rsidRPr="0071794C">
              <w:rPr>
                <w:rFonts w:ascii="Times New Roman" w:hAnsi="Times New Roman" w:cs="Times New Roman"/>
                <w:sz w:val="20"/>
                <w:szCs w:val="20"/>
                <w:lang w:val="en-ID"/>
              </w:rPr>
              <w:t>elastis (+)</w:t>
            </w:r>
          </w:p>
        </w:tc>
      </w:tr>
    </w:tbl>
    <w:p w:rsidR="00235613" w:rsidRPr="00C74CE5" w:rsidRDefault="00235613" w:rsidP="00235613">
      <w:pPr>
        <w:spacing w:line="240" w:lineRule="auto"/>
        <w:ind w:left="851"/>
        <w:rPr>
          <w:rFonts w:ascii="Times New Roman" w:hAnsi="Times New Roman" w:cs="Times New Roman"/>
          <w:sz w:val="16"/>
          <w:szCs w:val="16"/>
          <w:lang w:val="en-US"/>
        </w:rPr>
      </w:pPr>
      <w:r w:rsidRPr="00C74CE5">
        <w:rPr>
          <w:rFonts w:ascii="Times New Roman" w:hAnsi="Times New Roman" w:cs="Times New Roman"/>
          <w:sz w:val="16"/>
          <w:szCs w:val="16"/>
          <w:lang w:val="en-US"/>
        </w:rPr>
        <w:t>Data sudah diolah</w:t>
      </w:r>
    </w:p>
    <w:p w:rsidR="00235613"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Dari perubahan inflasi bulanan terhadap pelemahan nilai rupiah, menunjukkan bahwa perubahan inflasi mempunyai daya kepekaan yang kuat (elastis) pada bulan Maret (elastisitas 3,156), Agustus (elastisitas 10,065, bulan oktober (elastisitas 6,561). Pada bulan Mei, Juni dan September mempunyai daya kepekaan yang kuat (elastis) tetapi dengan arah yang berlawanan (negatif) dan daya kepekaan bulan lainnya tidak kuat (in elastis).</w:t>
      </w:r>
    </w:p>
    <w:p w:rsidR="00235613"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Pengukuran perubahan inflasi bulan Januari-Oktober 2018 menunjukkan daya kepekaannya sedang dan negative (elastis sebesar -1,200), artinya tidak ada pengaruh pelemahan nilai rupiah terhadap inflasi, kalaupun pengaruhnya sedang tetapi arahnya berlawanan.</w:t>
      </w:r>
    </w:p>
    <w:p w:rsidR="00235613" w:rsidRDefault="00235613" w:rsidP="00235613">
      <w:pPr>
        <w:pStyle w:val="ListParagraph"/>
        <w:numPr>
          <w:ilvl w:val="1"/>
          <w:numId w:val="14"/>
        </w:numPr>
        <w:spacing w:line="240" w:lineRule="auto"/>
        <w:ind w:left="851" w:hanging="425"/>
        <w:rPr>
          <w:rFonts w:ascii="Times New Roman" w:hAnsi="Times New Roman" w:cs="Times New Roman"/>
          <w:sz w:val="24"/>
          <w:szCs w:val="24"/>
          <w:lang w:val="en-US"/>
        </w:rPr>
      </w:pPr>
      <w:r>
        <w:rPr>
          <w:rFonts w:ascii="Times New Roman" w:hAnsi="Times New Roman" w:cs="Times New Roman"/>
          <w:sz w:val="24"/>
          <w:szCs w:val="24"/>
          <w:lang w:val="en-US"/>
        </w:rPr>
        <w:t>Dampak Pelemahan Rupiah terhadap Perubahan BI rate</w:t>
      </w:r>
    </w:p>
    <w:p w:rsidR="00235613" w:rsidRPr="003F2C25" w:rsidRDefault="00235613" w:rsidP="00235613">
      <w:pPr>
        <w:spacing w:line="240" w:lineRule="auto"/>
        <w:ind w:left="851"/>
        <w:jc w:val="center"/>
        <w:rPr>
          <w:rFonts w:ascii="Times New Roman" w:hAnsi="Times New Roman" w:cs="Times New Roman"/>
          <w:sz w:val="20"/>
          <w:szCs w:val="20"/>
          <w:lang w:val="en-ID"/>
        </w:rPr>
      </w:pPr>
      <w:r w:rsidRPr="003F2C25">
        <w:rPr>
          <w:rFonts w:ascii="Times New Roman" w:hAnsi="Times New Roman" w:cs="Times New Roman"/>
          <w:sz w:val="20"/>
          <w:szCs w:val="20"/>
          <w:lang w:val="en-ID"/>
        </w:rPr>
        <w:t>Tabel</w:t>
      </w:r>
      <w:r w:rsidRPr="003F2C25">
        <w:rPr>
          <w:rFonts w:ascii="Times New Roman" w:hAnsi="Times New Roman" w:cs="Times New Roman"/>
          <w:sz w:val="20"/>
          <w:szCs w:val="20"/>
        </w:rPr>
        <w:t xml:space="preserve"> 4.</w:t>
      </w:r>
      <w:r>
        <w:rPr>
          <w:rFonts w:ascii="Times New Roman" w:hAnsi="Times New Roman" w:cs="Times New Roman"/>
          <w:sz w:val="20"/>
          <w:szCs w:val="20"/>
          <w:lang w:val="en-ID"/>
        </w:rPr>
        <w:t>4</w:t>
      </w:r>
    </w:p>
    <w:p w:rsidR="00235613" w:rsidRPr="003F2C25" w:rsidRDefault="00235613" w:rsidP="00235613">
      <w:pPr>
        <w:spacing w:line="240" w:lineRule="auto"/>
        <w:ind w:left="851"/>
        <w:jc w:val="center"/>
        <w:rPr>
          <w:rFonts w:ascii="Times New Roman" w:hAnsi="Times New Roman" w:cs="Times New Roman"/>
          <w:sz w:val="20"/>
          <w:szCs w:val="20"/>
          <w:lang w:val="en-ID"/>
        </w:rPr>
      </w:pPr>
      <w:r w:rsidRPr="003F2C25">
        <w:rPr>
          <w:rFonts w:ascii="Times New Roman" w:hAnsi="Times New Roman" w:cs="Times New Roman"/>
          <w:sz w:val="20"/>
          <w:szCs w:val="20"/>
        </w:rPr>
        <w:t xml:space="preserve">Perkembangan </w:t>
      </w:r>
      <w:r>
        <w:rPr>
          <w:rFonts w:ascii="Times New Roman" w:hAnsi="Times New Roman" w:cs="Times New Roman"/>
          <w:sz w:val="20"/>
          <w:szCs w:val="20"/>
          <w:lang w:val="en-ID"/>
        </w:rPr>
        <w:t>BI rate</w:t>
      </w:r>
    </w:p>
    <w:p w:rsidR="00235613" w:rsidRPr="003F2C25"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Januari</w:t>
      </w:r>
      <w:r w:rsidRPr="003F2C25">
        <w:rPr>
          <w:rFonts w:ascii="Times New Roman" w:hAnsi="Times New Roman" w:cs="Times New Roman"/>
          <w:sz w:val="20"/>
          <w:szCs w:val="20"/>
        </w:rPr>
        <w:t xml:space="preserve"> –</w:t>
      </w:r>
      <w:r w:rsidRPr="003F2C25">
        <w:rPr>
          <w:rFonts w:ascii="Times New Roman" w:hAnsi="Times New Roman" w:cs="Times New Roman"/>
          <w:sz w:val="20"/>
          <w:szCs w:val="20"/>
          <w:lang w:val="en-ID"/>
        </w:rPr>
        <w:t xml:space="preserve"> Desember </w:t>
      </w:r>
      <w:r w:rsidRPr="003F2C25">
        <w:rPr>
          <w:rFonts w:ascii="Times New Roman" w:hAnsi="Times New Roman" w:cs="Times New Roman"/>
          <w:sz w:val="20"/>
          <w:szCs w:val="20"/>
        </w:rPr>
        <w:t>201</w:t>
      </w:r>
      <w:r w:rsidRPr="003F2C25">
        <w:rPr>
          <w:rFonts w:ascii="Times New Roman" w:hAnsi="Times New Roman" w:cs="Times New Roman"/>
          <w:sz w:val="20"/>
          <w:szCs w:val="20"/>
          <w:lang w:val="en-ID"/>
        </w:rPr>
        <w:t>8</w:t>
      </w:r>
    </w:p>
    <w:tbl>
      <w:tblPr>
        <w:tblStyle w:val="TableGrid"/>
        <w:tblW w:w="4536" w:type="dxa"/>
        <w:tblInd w:w="2235" w:type="dxa"/>
        <w:tblLayout w:type="fixed"/>
        <w:tblLook w:val="04A0" w:firstRow="1" w:lastRow="0" w:firstColumn="1" w:lastColumn="0" w:noHBand="0" w:noVBand="1"/>
      </w:tblPr>
      <w:tblGrid>
        <w:gridCol w:w="2409"/>
        <w:gridCol w:w="2127"/>
      </w:tblGrid>
      <w:tr w:rsidR="00235613" w:rsidRPr="009E0E7C" w:rsidTr="0023313C">
        <w:trPr>
          <w:trHeight w:val="20"/>
        </w:trPr>
        <w:tc>
          <w:tcPr>
            <w:tcW w:w="2409" w:type="dxa"/>
            <w:hideMark/>
          </w:tcPr>
          <w:p w:rsidR="00235613" w:rsidRPr="009E0E7C" w:rsidRDefault="00235613" w:rsidP="0023313C">
            <w:pPr>
              <w:jc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ID"/>
              </w:rPr>
              <w:t>bulan</w:t>
            </w:r>
          </w:p>
        </w:tc>
        <w:tc>
          <w:tcPr>
            <w:tcW w:w="2127" w:type="dxa"/>
            <w:hideMark/>
          </w:tcPr>
          <w:p w:rsidR="00235613" w:rsidRPr="009E0E7C" w:rsidRDefault="00235613" w:rsidP="0023313C">
            <w:pPr>
              <w:jc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ID"/>
              </w:rPr>
              <w:t>B 7-Day</w:t>
            </w:r>
          </w:p>
        </w:tc>
      </w:tr>
      <w:tr w:rsidR="00235613" w:rsidRPr="009E0E7C" w:rsidTr="0023313C">
        <w:trPr>
          <w:trHeight w:val="20"/>
        </w:trPr>
        <w:tc>
          <w:tcPr>
            <w:tcW w:w="2409" w:type="dxa"/>
            <w:hideMark/>
          </w:tcPr>
          <w:p w:rsidR="00235613" w:rsidRPr="009E0E7C" w:rsidRDefault="00235613" w:rsidP="0023313C">
            <w:pPr>
              <w:textAlignment w:val="bottom"/>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18 Januari</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4,25%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15 Februari</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4,25%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22 Maret</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4,25%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18 April</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4,25%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30 Mei</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4,75%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29 Juni</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5,25%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19 Juli</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5,25%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15 Agustus</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5,50%</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18 September</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5,75%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23 Oktober</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5,75%</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November</w:t>
            </w:r>
          </w:p>
        </w:tc>
        <w:tc>
          <w:tcPr>
            <w:tcW w:w="2127" w:type="dxa"/>
            <w:hideMark/>
          </w:tcPr>
          <w:p w:rsidR="00235613" w:rsidRPr="009E0E7C" w:rsidRDefault="00235613" w:rsidP="0023313C">
            <w:pPr>
              <w:jc w:val="right"/>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6,00%</w:t>
            </w:r>
          </w:p>
        </w:tc>
      </w:tr>
      <w:tr w:rsidR="00235613" w:rsidRPr="009E0E7C" w:rsidTr="0023313C">
        <w:trPr>
          <w:trHeight w:val="20"/>
        </w:trPr>
        <w:tc>
          <w:tcPr>
            <w:tcW w:w="2409" w:type="dxa"/>
            <w:hideMark/>
          </w:tcPr>
          <w:p w:rsidR="00235613" w:rsidRPr="009E0E7C" w:rsidRDefault="00235613" w:rsidP="0023313C">
            <w:pPr>
              <w:textAlignment w:val="center"/>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20 Desember</w:t>
            </w:r>
          </w:p>
        </w:tc>
        <w:tc>
          <w:tcPr>
            <w:tcW w:w="2127" w:type="dxa"/>
            <w:hideMark/>
          </w:tcPr>
          <w:p w:rsidR="00235613" w:rsidRPr="009E0E7C" w:rsidRDefault="00235613" w:rsidP="0023313C">
            <w:pPr>
              <w:jc w:val="right"/>
              <w:textAlignment w:val="bottom"/>
              <w:rPr>
                <w:rFonts w:ascii="Times New Roman" w:eastAsia="Times New Roman" w:hAnsi="Times New Roman" w:cs="Times New Roman"/>
                <w:color w:val="000000" w:themeColor="text1"/>
                <w:sz w:val="20"/>
                <w:szCs w:val="20"/>
                <w:lang w:val="en-US"/>
              </w:rPr>
            </w:pPr>
            <w:r w:rsidRPr="009E0E7C">
              <w:rPr>
                <w:rFonts w:ascii="Times New Roman" w:eastAsia="Times New Roman" w:hAnsi="Times New Roman" w:cs="Times New Roman"/>
                <w:color w:val="000000" w:themeColor="text1"/>
                <w:kern w:val="24"/>
                <w:sz w:val="20"/>
                <w:szCs w:val="20"/>
                <w:lang w:val="en-US"/>
              </w:rPr>
              <w:t>6,00%</w:t>
            </w:r>
          </w:p>
        </w:tc>
      </w:tr>
    </w:tbl>
    <w:p w:rsidR="00235613" w:rsidRDefault="00235613" w:rsidP="00235613">
      <w:pPr>
        <w:spacing w:line="360" w:lineRule="auto"/>
        <w:ind w:left="2127"/>
        <w:rPr>
          <w:rFonts w:ascii="Times New Roman" w:hAnsi="Times New Roman" w:cs="Times New Roman"/>
          <w:sz w:val="16"/>
          <w:szCs w:val="16"/>
          <w:lang w:val="en-US"/>
        </w:rPr>
      </w:pPr>
      <w:r w:rsidRPr="0012379E">
        <w:rPr>
          <w:rFonts w:ascii="Times New Roman" w:hAnsi="Times New Roman" w:cs="Times New Roman"/>
          <w:sz w:val="16"/>
          <w:szCs w:val="16"/>
          <w:lang w:val="en-US"/>
        </w:rPr>
        <w:lastRenderedPageBreak/>
        <w:t>Sumber : BI</w:t>
      </w:r>
    </w:p>
    <w:p w:rsidR="00235613"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Meskipun ada perubahan (kenaikan)  BI rate sebesar 35,30 % dihitung dari bulan Januari dan dibandingkan pada bulan Oktober 2018. Ada daya kepekaan sebesar 6,05 (elastis) perubahan (kenaikan) Bi rate akibat pelemahan nilai rupiah. Meskipun demikan, perubahan (kenaikan) BI rate atau kebijakan menaikkan BI rate tidak serta merta terkait dengan pelemahan rupiah, karena fokus BI rate pada pengendalian moneter untuk mendukung iklim investasi, tingkat bunga dan inflasi.</w:t>
      </w:r>
    </w:p>
    <w:p w:rsidR="00235613" w:rsidRPr="009F5D72"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Gambar</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4</w:t>
      </w:r>
    </w:p>
    <w:p w:rsidR="00235613" w:rsidRPr="009F5D72" w:rsidRDefault="00235613" w:rsidP="00235613">
      <w:pPr>
        <w:spacing w:line="240" w:lineRule="auto"/>
        <w:ind w:left="851"/>
        <w:jc w:val="center"/>
        <w:rPr>
          <w:rFonts w:ascii="Times New Roman" w:hAnsi="Times New Roman" w:cs="Times New Roman"/>
          <w:sz w:val="20"/>
          <w:szCs w:val="20"/>
          <w:lang w:val="en-ID"/>
        </w:rPr>
      </w:pPr>
      <w:r w:rsidRPr="0071794C">
        <w:rPr>
          <w:rFonts w:ascii="Times New Roman" w:hAnsi="Times New Roman" w:cs="Times New Roman"/>
          <w:sz w:val="20"/>
          <w:szCs w:val="20"/>
        </w:rPr>
        <w:t xml:space="preserve">Perkembangan </w:t>
      </w:r>
      <w:r>
        <w:rPr>
          <w:rFonts w:ascii="Times New Roman" w:hAnsi="Times New Roman" w:cs="Times New Roman"/>
          <w:sz w:val="20"/>
          <w:szCs w:val="20"/>
          <w:lang w:val="en-ID"/>
        </w:rPr>
        <w:t>BI rate</w:t>
      </w:r>
    </w:p>
    <w:p w:rsidR="00235613"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Januari</w:t>
      </w:r>
      <w:r w:rsidRPr="0071794C">
        <w:rPr>
          <w:rFonts w:ascii="Times New Roman" w:hAnsi="Times New Roman" w:cs="Times New Roman"/>
          <w:sz w:val="20"/>
          <w:szCs w:val="20"/>
        </w:rPr>
        <w:t xml:space="preserve"> –</w:t>
      </w:r>
      <w:r>
        <w:rPr>
          <w:rFonts w:ascii="Times New Roman" w:hAnsi="Times New Roman" w:cs="Times New Roman"/>
          <w:sz w:val="20"/>
          <w:szCs w:val="20"/>
          <w:lang w:val="en-ID"/>
        </w:rPr>
        <w:t xml:space="preserve"> </w:t>
      </w:r>
      <w:r w:rsidRPr="0071794C">
        <w:rPr>
          <w:rFonts w:ascii="Times New Roman" w:hAnsi="Times New Roman" w:cs="Times New Roman"/>
          <w:sz w:val="20"/>
          <w:szCs w:val="20"/>
          <w:lang w:val="en-ID"/>
        </w:rPr>
        <w:t xml:space="preserve">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Default="00235613" w:rsidP="00235613">
      <w:pPr>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34970B2" wp14:editId="5375269E">
            <wp:extent cx="4703885" cy="1828800"/>
            <wp:effectExtent l="0" t="0" r="190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5613" w:rsidRDefault="00235613" w:rsidP="00235613">
      <w:pPr>
        <w:spacing w:line="360" w:lineRule="auto"/>
        <w:ind w:left="993"/>
        <w:rPr>
          <w:rFonts w:ascii="Times New Roman" w:hAnsi="Times New Roman" w:cs="Times New Roman"/>
          <w:sz w:val="16"/>
          <w:szCs w:val="16"/>
          <w:lang w:val="en-US"/>
        </w:rPr>
      </w:pPr>
      <w:r w:rsidRPr="0012379E">
        <w:rPr>
          <w:rFonts w:ascii="Times New Roman" w:hAnsi="Times New Roman" w:cs="Times New Roman"/>
          <w:sz w:val="16"/>
          <w:szCs w:val="16"/>
          <w:lang w:val="en-US"/>
        </w:rPr>
        <w:t>Sumber : BI</w:t>
      </w:r>
    </w:p>
    <w:p w:rsidR="00235613" w:rsidRDefault="00235613" w:rsidP="00235613">
      <w:pPr>
        <w:pStyle w:val="ListParagraph"/>
        <w:numPr>
          <w:ilvl w:val="1"/>
          <w:numId w:val="14"/>
        </w:numPr>
        <w:spacing w:line="360" w:lineRule="auto"/>
        <w:ind w:left="851" w:hanging="425"/>
        <w:rPr>
          <w:rFonts w:ascii="Times New Roman" w:hAnsi="Times New Roman" w:cs="Times New Roman"/>
          <w:sz w:val="24"/>
          <w:szCs w:val="24"/>
          <w:lang w:val="en-US"/>
        </w:rPr>
      </w:pPr>
      <w:r>
        <w:rPr>
          <w:rFonts w:ascii="Times New Roman" w:hAnsi="Times New Roman" w:cs="Times New Roman"/>
          <w:sz w:val="24"/>
          <w:szCs w:val="24"/>
          <w:lang w:val="en-US"/>
        </w:rPr>
        <w:t>Dampak Pelemahan Rupiah terhadap Perubahan Jumlah Uang Beredar</w:t>
      </w:r>
    </w:p>
    <w:p w:rsidR="00235613" w:rsidRPr="00175E75"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Jika terjadi pelemahan nilai rupiah, maka diperlukan jumlah rupiah yang diminta lebih besar, terkait dengan permintaan mata uang asing (terutama US $) untuk kegiatan impor barang.</w:t>
      </w:r>
    </w:p>
    <w:p w:rsidR="00235613" w:rsidRPr="00175E75" w:rsidRDefault="00235613" w:rsidP="00235613">
      <w:pPr>
        <w:spacing w:line="240" w:lineRule="auto"/>
        <w:ind w:left="360"/>
        <w:jc w:val="center"/>
        <w:rPr>
          <w:rFonts w:ascii="Times New Roman" w:hAnsi="Times New Roman" w:cs="Times New Roman"/>
          <w:sz w:val="20"/>
          <w:szCs w:val="20"/>
          <w:lang w:val="en-ID"/>
        </w:rPr>
      </w:pPr>
      <w:r w:rsidRPr="00175E75">
        <w:rPr>
          <w:rFonts w:ascii="Times New Roman" w:hAnsi="Times New Roman" w:cs="Times New Roman"/>
          <w:sz w:val="20"/>
          <w:szCs w:val="20"/>
          <w:lang w:val="en-ID"/>
        </w:rPr>
        <w:t>Tabel</w:t>
      </w:r>
      <w:r w:rsidRPr="00175E75">
        <w:rPr>
          <w:rFonts w:ascii="Times New Roman" w:hAnsi="Times New Roman" w:cs="Times New Roman"/>
          <w:sz w:val="20"/>
          <w:szCs w:val="20"/>
        </w:rPr>
        <w:t xml:space="preserve"> 4.</w:t>
      </w:r>
      <w:r>
        <w:rPr>
          <w:rFonts w:ascii="Times New Roman" w:hAnsi="Times New Roman" w:cs="Times New Roman"/>
          <w:sz w:val="20"/>
          <w:szCs w:val="20"/>
          <w:lang w:val="en-ID"/>
        </w:rPr>
        <w:t>5</w:t>
      </w:r>
    </w:p>
    <w:p w:rsidR="00235613" w:rsidRPr="00175E75" w:rsidRDefault="00235613" w:rsidP="00235613">
      <w:pPr>
        <w:spacing w:line="240" w:lineRule="auto"/>
        <w:ind w:left="360"/>
        <w:jc w:val="center"/>
        <w:rPr>
          <w:rFonts w:ascii="Times New Roman" w:hAnsi="Times New Roman" w:cs="Times New Roman"/>
          <w:sz w:val="20"/>
          <w:szCs w:val="20"/>
          <w:lang w:val="en-ID"/>
        </w:rPr>
      </w:pPr>
      <w:r w:rsidRPr="00175E75">
        <w:rPr>
          <w:rFonts w:ascii="Times New Roman" w:hAnsi="Times New Roman" w:cs="Times New Roman"/>
          <w:sz w:val="20"/>
          <w:szCs w:val="20"/>
        </w:rPr>
        <w:t xml:space="preserve">Perkembangan </w:t>
      </w:r>
      <w:r>
        <w:rPr>
          <w:rFonts w:ascii="Times New Roman" w:hAnsi="Times New Roman" w:cs="Times New Roman"/>
          <w:sz w:val="20"/>
          <w:szCs w:val="20"/>
          <w:lang w:val="en-ID"/>
        </w:rPr>
        <w:t>Jumlah Uang Beredar</w:t>
      </w:r>
    </w:p>
    <w:p w:rsidR="00235613" w:rsidRPr="00175E75" w:rsidRDefault="00235613" w:rsidP="00235613">
      <w:pPr>
        <w:spacing w:line="240" w:lineRule="auto"/>
        <w:ind w:left="360"/>
        <w:jc w:val="center"/>
        <w:rPr>
          <w:rFonts w:ascii="Times New Roman" w:hAnsi="Times New Roman" w:cs="Times New Roman"/>
          <w:sz w:val="20"/>
          <w:szCs w:val="20"/>
          <w:lang w:val="en-ID"/>
        </w:rPr>
      </w:pPr>
      <w:r w:rsidRPr="00175E75">
        <w:rPr>
          <w:rFonts w:ascii="Times New Roman" w:hAnsi="Times New Roman" w:cs="Times New Roman"/>
          <w:sz w:val="20"/>
          <w:szCs w:val="20"/>
          <w:lang w:val="en-ID"/>
        </w:rPr>
        <w:t>Januari</w:t>
      </w:r>
      <w:r w:rsidRPr="00175E75">
        <w:rPr>
          <w:rFonts w:ascii="Times New Roman" w:hAnsi="Times New Roman" w:cs="Times New Roman"/>
          <w:sz w:val="20"/>
          <w:szCs w:val="20"/>
        </w:rPr>
        <w:t xml:space="preserve"> –</w:t>
      </w:r>
      <w:r w:rsidRPr="00175E75">
        <w:rPr>
          <w:rFonts w:ascii="Times New Roman" w:hAnsi="Times New Roman" w:cs="Times New Roman"/>
          <w:sz w:val="20"/>
          <w:szCs w:val="20"/>
          <w:lang w:val="en-ID"/>
        </w:rPr>
        <w:t xml:space="preserve"> Desember </w:t>
      </w:r>
      <w:r w:rsidRPr="00175E75">
        <w:rPr>
          <w:rFonts w:ascii="Times New Roman" w:hAnsi="Times New Roman" w:cs="Times New Roman"/>
          <w:sz w:val="20"/>
          <w:szCs w:val="20"/>
        </w:rPr>
        <w:t>201</w:t>
      </w:r>
      <w:r w:rsidRPr="00175E75">
        <w:rPr>
          <w:rFonts w:ascii="Times New Roman" w:hAnsi="Times New Roman" w:cs="Times New Roman"/>
          <w:sz w:val="20"/>
          <w:szCs w:val="20"/>
          <w:lang w:val="en-ID"/>
        </w:rPr>
        <w:t>8</w:t>
      </w:r>
    </w:p>
    <w:p w:rsidR="00235613" w:rsidRPr="00175E75" w:rsidRDefault="00235613" w:rsidP="00235613">
      <w:pPr>
        <w:spacing w:line="240" w:lineRule="auto"/>
        <w:ind w:left="851"/>
        <w:rPr>
          <w:rFonts w:ascii="Times New Roman" w:hAnsi="Times New Roman" w:cs="Times New Roman"/>
          <w:sz w:val="10"/>
          <w:szCs w:val="10"/>
          <w:lang w:val="en-US"/>
        </w:rPr>
      </w:pPr>
    </w:p>
    <w:tbl>
      <w:tblPr>
        <w:tblStyle w:val="TableGrid"/>
        <w:tblW w:w="7412" w:type="dxa"/>
        <w:tblInd w:w="959" w:type="dxa"/>
        <w:tblLayout w:type="fixed"/>
        <w:tblLook w:val="04A0" w:firstRow="1" w:lastRow="0" w:firstColumn="1" w:lastColumn="0" w:noHBand="0" w:noVBand="1"/>
      </w:tblPr>
      <w:tblGrid>
        <w:gridCol w:w="1134"/>
        <w:gridCol w:w="1046"/>
        <w:gridCol w:w="1046"/>
        <w:gridCol w:w="1047"/>
        <w:gridCol w:w="1046"/>
        <w:gridCol w:w="1046"/>
        <w:gridCol w:w="1047"/>
      </w:tblGrid>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p>
        </w:tc>
        <w:tc>
          <w:tcPr>
            <w:tcW w:w="1046"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M</w:t>
            </w:r>
            <w:r w:rsidRPr="005972DD">
              <w:rPr>
                <w:rFonts w:ascii="Times New Roman" w:hAnsi="Times New Roman" w:cs="Times New Roman"/>
                <w:sz w:val="20"/>
                <w:szCs w:val="20"/>
                <w:vertAlign w:val="subscript"/>
                <w:lang w:val="en-US"/>
              </w:rPr>
              <w:t>2</w:t>
            </w:r>
          </w:p>
        </w:tc>
        <w:tc>
          <w:tcPr>
            <w:tcW w:w="1046"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M</w:t>
            </w:r>
            <w:r w:rsidRPr="005972DD">
              <w:rPr>
                <w:rFonts w:ascii="Times New Roman" w:hAnsi="Times New Roman" w:cs="Times New Roman"/>
                <w:sz w:val="20"/>
                <w:szCs w:val="20"/>
                <w:vertAlign w:val="subscript"/>
                <w:lang w:val="en-US"/>
              </w:rPr>
              <w:t>1</w:t>
            </w:r>
          </w:p>
        </w:tc>
        <w:tc>
          <w:tcPr>
            <w:tcW w:w="1047"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Kuasi</w:t>
            </w:r>
          </w:p>
        </w:tc>
        <w:tc>
          <w:tcPr>
            <w:tcW w:w="1046"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ID"/>
              </w:rPr>
              <w:t>M</w:t>
            </w:r>
            <w:r w:rsidRPr="005972DD">
              <w:rPr>
                <w:rFonts w:ascii="Times New Roman" w:hAnsi="Times New Roman" w:cs="Times New Roman"/>
                <w:sz w:val="20"/>
                <w:szCs w:val="20"/>
                <w:vertAlign w:val="subscript"/>
                <w:lang w:val="en-ID"/>
              </w:rPr>
              <w:t>2</w:t>
            </w:r>
          </w:p>
        </w:tc>
        <w:tc>
          <w:tcPr>
            <w:tcW w:w="1046"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ID"/>
              </w:rPr>
              <w:t>M</w:t>
            </w:r>
            <w:r w:rsidRPr="005972DD">
              <w:rPr>
                <w:rFonts w:ascii="Times New Roman" w:hAnsi="Times New Roman" w:cs="Times New Roman"/>
                <w:sz w:val="20"/>
                <w:szCs w:val="20"/>
                <w:vertAlign w:val="subscript"/>
                <w:lang w:val="en-ID"/>
              </w:rPr>
              <w:t>1</w:t>
            </w:r>
          </w:p>
        </w:tc>
        <w:tc>
          <w:tcPr>
            <w:tcW w:w="1047"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ID"/>
              </w:rPr>
              <w:t>Kuasi</w:t>
            </w:r>
          </w:p>
        </w:tc>
      </w:tr>
      <w:tr w:rsidR="00235613" w:rsidRPr="00AF38C2" w:rsidTr="0023313C">
        <w:trPr>
          <w:trHeight w:val="129"/>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Januari</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5.419,00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Pr="00AF38C2">
              <w:rPr>
                <w:rFonts w:ascii="Times New Roman" w:hAnsi="Times New Roman" w:cs="Times New Roman"/>
                <w:sz w:val="20"/>
                <w:szCs w:val="20"/>
                <w:lang w:val="en-US"/>
              </w:rPr>
              <w:t xml:space="preserve">.390,70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w:t>
            </w:r>
            <w:r>
              <w:rPr>
                <w:rFonts w:ascii="Times New Roman" w:hAnsi="Times New Roman" w:cs="Times New Roman"/>
                <w:sz w:val="20"/>
                <w:szCs w:val="20"/>
                <w:lang w:val="en-US"/>
              </w:rPr>
              <w:t>4</w:t>
            </w:r>
            <w:r w:rsidRPr="00AF38C2">
              <w:rPr>
                <w:rFonts w:ascii="Times New Roman" w:hAnsi="Times New Roman" w:cs="Times New Roman"/>
                <w:sz w:val="20"/>
                <w:szCs w:val="20"/>
                <w:lang w:val="en-US"/>
              </w:rPr>
              <w:t xml:space="preserve">.010,00 </w:t>
            </w:r>
          </w:p>
        </w:tc>
        <w:tc>
          <w:tcPr>
            <w:tcW w:w="1046" w:type="dxa"/>
            <w:hideMark/>
          </w:tcPr>
          <w:p w:rsidR="00235613" w:rsidRPr="00AF38C2" w:rsidRDefault="00235613" w:rsidP="0023313C">
            <w:pPr>
              <w:jc w:val="right"/>
              <w:rPr>
                <w:rFonts w:ascii="Times New Roman" w:hAnsi="Times New Roman" w:cs="Times New Roman"/>
                <w:sz w:val="20"/>
                <w:szCs w:val="20"/>
                <w:lang w:val="en-US"/>
              </w:rPr>
            </w:pPr>
          </w:p>
        </w:tc>
        <w:tc>
          <w:tcPr>
            <w:tcW w:w="1046" w:type="dxa"/>
            <w:hideMark/>
          </w:tcPr>
          <w:p w:rsidR="00235613" w:rsidRPr="00AF38C2" w:rsidRDefault="00235613" w:rsidP="0023313C">
            <w:pPr>
              <w:jc w:val="right"/>
              <w:rPr>
                <w:rFonts w:ascii="Times New Roman" w:hAnsi="Times New Roman" w:cs="Times New Roman"/>
                <w:sz w:val="20"/>
                <w:szCs w:val="20"/>
                <w:lang w:val="en-US"/>
              </w:rPr>
            </w:pPr>
          </w:p>
        </w:tc>
        <w:tc>
          <w:tcPr>
            <w:tcW w:w="1047" w:type="dxa"/>
            <w:hideMark/>
          </w:tcPr>
          <w:p w:rsidR="00235613" w:rsidRPr="00AF38C2" w:rsidRDefault="00235613" w:rsidP="0023313C">
            <w:pPr>
              <w:jc w:val="right"/>
              <w:rPr>
                <w:rFonts w:ascii="Times New Roman" w:hAnsi="Times New Roman" w:cs="Times New Roman"/>
                <w:sz w:val="20"/>
                <w:szCs w:val="20"/>
                <w:lang w:val="en-US"/>
              </w:rPr>
            </w:pP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Februari</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5.351,70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1.351,30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3.983,50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-1,24%</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-2,83%</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-0,66%</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Maret</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5.394,90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1.361,10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4.018,10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0,81%</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0,73%</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0,87%</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April</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5.409,10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1.372,60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 4.020,90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0,26%</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0,84%</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0,07%</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Mei</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5.436,60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1.404,90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4.017,10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0,51%</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2,35%</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-0,09%</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Juni</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5.534,10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1.452,40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4.066,60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1,79%</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3,38%</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1,23%</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lastRenderedPageBreak/>
              <w:t>Juli</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5.505,60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1.383,40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4.105,20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-0,51%</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-4,75%</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0,95%</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Agustus</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5.529,00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1.384,20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4.128,30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0,43%</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0,06%</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0,56%</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September</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5.606,80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1.411,70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4.177,30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1,41%</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1,99%</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1,19%</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Oktober</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5.666,50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1.410,50 </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xml:space="preserve">4.236,70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1,06%</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-0,09%</w:t>
            </w: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1,42%</w:t>
            </w: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November</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r w:rsidRPr="00AF38C2">
              <w:rPr>
                <w:rFonts w:ascii="Times New Roman" w:hAnsi="Times New Roman" w:cs="Times New Roman"/>
                <w:sz w:val="20"/>
                <w:szCs w:val="20"/>
                <w:lang w:val="en-US"/>
              </w:rPr>
              <w:t> </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p>
        </w:tc>
      </w:tr>
      <w:tr w:rsidR="00235613" w:rsidRPr="00AF38C2" w:rsidTr="0023313C">
        <w:trPr>
          <w:trHeight w:val="20"/>
        </w:trPr>
        <w:tc>
          <w:tcPr>
            <w:tcW w:w="1134" w:type="dxa"/>
            <w:hideMark/>
          </w:tcPr>
          <w:p w:rsidR="00235613" w:rsidRPr="00AF38C2" w:rsidRDefault="00235613" w:rsidP="0023313C">
            <w:pPr>
              <w:ind w:left="34"/>
              <w:rPr>
                <w:rFonts w:ascii="Times New Roman" w:hAnsi="Times New Roman" w:cs="Times New Roman"/>
                <w:sz w:val="20"/>
                <w:szCs w:val="20"/>
                <w:lang w:val="en-US"/>
              </w:rPr>
            </w:pPr>
            <w:r w:rsidRPr="00AF38C2">
              <w:rPr>
                <w:rFonts w:ascii="Times New Roman" w:hAnsi="Times New Roman" w:cs="Times New Roman"/>
                <w:sz w:val="20"/>
                <w:szCs w:val="20"/>
                <w:lang w:val="en-US"/>
              </w:rPr>
              <w:t>Desember</w:t>
            </w: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6" w:type="dxa"/>
            <w:hideMark/>
          </w:tcPr>
          <w:p w:rsidR="00235613" w:rsidRPr="00AF38C2" w:rsidRDefault="00235613" w:rsidP="0023313C">
            <w:pPr>
              <w:ind w:left="34"/>
              <w:jc w:val="right"/>
              <w:rPr>
                <w:rFonts w:ascii="Times New Roman" w:hAnsi="Times New Roman" w:cs="Times New Roman"/>
                <w:sz w:val="20"/>
                <w:szCs w:val="20"/>
                <w:lang w:val="en-US"/>
              </w:rPr>
            </w:pPr>
          </w:p>
        </w:tc>
        <w:tc>
          <w:tcPr>
            <w:tcW w:w="1047" w:type="dxa"/>
            <w:hideMark/>
          </w:tcPr>
          <w:p w:rsidR="00235613" w:rsidRPr="00AF38C2" w:rsidRDefault="00235613" w:rsidP="0023313C">
            <w:pPr>
              <w:ind w:left="34"/>
              <w:jc w:val="right"/>
              <w:rPr>
                <w:rFonts w:ascii="Times New Roman" w:hAnsi="Times New Roman" w:cs="Times New Roman"/>
                <w:sz w:val="20"/>
                <w:szCs w:val="20"/>
                <w:lang w:val="en-US"/>
              </w:rPr>
            </w:pPr>
          </w:p>
        </w:tc>
      </w:tr>
    </w:tbl>
    <w:p w:rsidR="00235613" w:rsidRDefault="00235613" w:rsidP="00235613">
      <w:pPr>
        <w:spacing w:line="360" w:lineRule="auto"/>
        <w:ind w:left="851"/>
        <w:rPr>
          <w:rFonts w:ascii="Times New Roman" w:hAnsi="Times New Roman" w:cs="Times New Roman"/>
          <w:sz w:val="16"/>
          <w:szCs w:val="16"/>
          <w:lang w:val="en-US"/>
        </w:rPr>
      </w:pPr>
      <w:r w:rsidRPr="0012379E">
        <w:rPr>
          <w:rFonts w:ascii="Times New Roman" w:hAnsi="Times New Roman" w:cs="Times New Roman"/>
          <w:sz w:val="16"/>
          <w:szCs w:val="16"/>
          <w:lang w:val="en-US"/>
        </w:rPr>
        <w:t>Sumber : BI</w:t>
      </w:r>
    </w:p>
    <w:p w:rsidR="00235613"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Perubahan rata rata 1% setiap bulannya, baik kenaikan dan penurunan jumlah uang yang beredar secara keseluruhan. Ada kenaikan 4,56 % jumlah uang beredar (M</w:t>
      </w:r>
      <w:r w:rsidRPr="005972D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1,45% (M</w:t>
      </w:r>
      <w:r>
        <w:rPr>
          <w:rFonts w:ascii="Times New Roman" w:hAnsi="Times New Roman" w:cs="Times New Roman"/>
          <w:sz w:val="24"/>
          <w:szCs w:val="24"/>
          <w:vertAlign w:val="subscript"/>
          <w:lang w:val="en-US"/>
        </w:rPr>
        <w:t>1</w:t>
      </w:r>
      <w:r w:rsidRPr="005972DD">
        <w:rPr>
          <w:rFonts w:ascii="Times New Roman" w:hAnsi="Times New Roman" w:cs="Times New Roman"/>
          <w:sz w:val="24"/>
          <w:szCs w:val="24"/>
          <w:lang w:val="en-US"/>
        </w:rPr>
        <w:t>)</w:t>
      </w:r>
      <w:r>
        <w:rPr>
          <w:rFonts w:ascii="Times New Roman" w:hAnsi="Times New Roman" w:cs="Times New Roman"/>
          <w:sz w:val="24"/>
          <w:szCs w:val="24"/>
          <w:vertAlign w:val="subscript"/>
          <w:lang w:val="en-US"/>
        </w:rPr>
        <w:t xml:space="preserve"> </w:t>
      </w:r>
      <w:r w:rsidRPr="005972DD">
        <w:rPr>
          <w:rFonts w:ascii="Times New Roman" w:hAnsi="Times New Roman" w:cs="Times New Roman"/>
          <w:sz w:val="24"/>
          <w:szCs w:val="24"/>
          <w:lang w:val="en-US"/>
        </w:rPr>
        <w:t>dan 5,65 %</w:t>
      </w:r>
      <w:r>
        <w:rPr>
          <w:rFonts w:ascii="Times New Roman" w:hAnsi="Times New Roman" w:cs="Times New Roman"/>
          <w:sz w:val="24"/>
          <w:szCs w:val="24"/>
          <w:lang w:val="en-US"/>
        </w:rPr>
        <w:t xml:space="preserve"> (Kuasi) </w:t>
      </w:r>
      <w:r w:rsidRPr="005972DD">
        <w:rPr>
          <w:rFonts w:ascii="Times New Roman" w:hAnsi="Times New Roman" w:cs="Times New Roman"/>
          <w:sz w:val="24"/>
          <w:szCs w:val="24"/>
          <w:lang w:val="en-US"/>
        </w:rPr>
        <w:t>p</w:t>
      </w:r>
      <w:r>
        <w:rPr>
          <w:rFonts w:ascii="Times New Roman" w:hAnsi="Times New Roman" w:cs="Times New Roman"/>
          <w:sz w:val="24"/>
          <w:szCs w:val="24"/>
          <w:lang w:val="en-US"/>
        </w:rPr>
        <w:t>ada bulan Oktober jika dibandingkan dengan bulan Januari 2018.</w:t>
      </w:r>
    </w:p>
    <w:p w:rsidR="00235613" w:rsidRPr="009F5D72"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Gambar</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5</w:t>
      </w:r>
    </w:p>
    <w:p w:rsidR="00235613" w:rsidRPr="009F5D72" w:rsidRDefault="00235613" w:rsidP="00235613">
      <w:pPr>
        <w:spacing w:line="240" w:lineRule="auto"/>
        <w:ind w:left="851"/>
        <w:jc w:val="center"/>
        <w:rPr>
          <w:rFonts w:ascii="Times New Roman" w:hAnsi="Times New Roman" w:cs="Times New Roman"/>
          <w:sz w:val="20"/>
          <w:szCs w:val="20"/>
          <w:lang w:val="en-ID"/>
        </w:rPr>
      </w:pPr>
      <w:r w:rsidRPr="0071794C">
        <w:rPr>
          <w:rFonts w:ascii="Times New Roman" w:hAnsi="Times New Roman" w:cs="Times New Roman"/>
          <w:sz w:val="20"/>
          <w:szCs w:val="20"/>
        </w:rPr>
        <w:t xml:space="preserve">Perkembangan </w:t>
      </w:r>
      <w:r>
        <w:rPr>
          <w:rFonts w:ascii="Times New Roman" w:hAnsi="Times New Roman" w:cs="Times New Roman"/>
          <w:sz w:val="20"/>
          <w:szCs w:val="20"/>
          <w:lang w:val="en-ID"/>
        </w:rPr>
        <w:t>Jumlah Uang Beredar</w:t>
      </w:r>
    </w:p>
    <w:p w:rsidR="00235613"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Januari</w:t>
      </w:r>
      <w:r w:rsidRPr="0071794C">
        <w:rPr>
          <w:rFonts w:ascii="Times New Roman" w:hAnsi="Times New Roman" w:cs="Times New Roman"/>
          <w:sz w:val="20"/>
          <w:szCs w:val="20"/>
        </w:rPr>
        <w:t xml:space="preserve"> –</w:t>
      </w:r>
      <w:r>
        <w:rPr>
          <w:rFonts w:ascii="Times New Roman" w:hAnsi="Times New Roman" w:cs="Times New Roman"/>
          <w:sz w:val="20"/>
          <w:szCs w:val="20"/>
          <w:lang w:val="en-ID"/>
        </w:rPr>
        <w:t xml:space="preserve"> </w:t>
      </w:r>
      <w:r w:rsidRPr="0071794C">
        <w:rPr>
          <w:rFonts w:ascii="Times New Roman" w:hAnsi="Times New Roman" w:cs="Times New Roman"/>
          <w:sz w:val="20"/>
          <w:szCs w:val="20"/>
          <w:lang w:val="en-ID"/>
        </w:rPr>
        <w:t xml:space="preserve">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Default="00235613" w:rsidP="00235613">
      <w:pPr>
        <w:spacing w:line="240" w:lineRule="auto"/>
        <w:ind w:left="851"/>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0575FF4" wp14:editId="4308E457">
            <wp:extent cx="4721469" cy="3050930"/>
            <wp:effectExtent l="0" t="0" r="317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5613" w:rsidRDefault="00235613" w:rsidP="00235613">
      <w:pPr>
        <w:spacing w:line="360" w:lineRule="auto"/>
        <w:ind w:left="993"/>
        <w:rPr>
          <w:rFonts w:ascii="Times New Roman" w:hAnsi="Times New Roman" w:cs="Times New Roman"/>
          <w:sz w:val="16"/>
          <w:szCs w:val="16"/>
          <w:lang w:val="en-US"/>
        </w:rPr>
      </w:pPr>
      <w:r w:rsidRPr="0012379E">
        <w:rPr>
          <w:rFonts w:ascii="Times New Roman" w:hAnsi="Times New Roman" w:cs="Times New Roman"/>
          <w:sz w:val="16"/>
          <w:szCs w:val="16"/>
          <w:lang w:val="en-US"/>
        </w:rPr>
        <w:t>Sumber : BI</w:t>
      </w:r>
    </w:p>
    <w:p w:rsidR="00235613" w:rsidRDefault="00235613" w:rsidP="00235613">
      <w:pPr>
        <w:spacing w:line="240" w:lineRule="auto"/>
        <w:ind w:left="851"/>
        <w:rPr>
          <w:rFonts w:ascii="Times New Roman" w:hAnsi="Times New Roman" w:cs="Times New Roman"/>
          <w:sz w:val="24"/>
          <w:szCs w:val="24"/>
          <w:lang w:val="en-US"/>
        </w:rPr>
      </w:pPr>
    </w:p>
    <w:p w:rsidR="00235613" w:rsidRPr="005972DD"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Dampak Pelemahan Rupiah terhadap Neraca Pembayaran</w:t>
      </w:r>
    </w:p>
    <w:p w:rsidR="00235613" w:rsidRDefault="00235613" w:rsidP="00235613">
      <w:pPr>
        <w:spacing w:line="360" w:lineRule="auto"/>
        <w:ind w:left="851" w:firstLine="709"/>
        <w:jc w:val="both"/>
        <w:rPr>
          <w:rFonts w:ascii="Times New Roman" w:hAnsi="Times New Roman" w:cs="Times New Roman"/>
          <w:sz w:val="24"/>
          <w:szCs w:val="24"/>
          <w:lang w:val="en-US"/>
        </w:rPr>
      </w:pPr>
      <w:r w:rsidRPr="00E94543">
        <w:rPr>
          <w:rFonts w:ascii="Times New Roman" w:hAnsi="Times New Roman" w:cs="Times New Roman"/>
          <w:sz w:val="24"/>
          <w:szCs w:val="24"/>
          <w:lang w:val="en-US"/>
        </w:rPr>
        <w:t xml:space="preserve">Defisit neraca transaksi berjalan pada triwulan III 2018 meningkat sejalan dengan menguatnya permintaan domestik. Defisit transaksi berjalan pada triwulan III 2018 tercatat sebesar 8,8 miliar dolar AS (3,37% PDB), lebih tinggi dibandingkan dengan defisit triwulan sebelumnya sebesar 8,0 </w:t>
      </w:r>
      <w:r w:rsidRPr="00E94543">
        <w:rPr>
          <w:rFonts w:ascii="Times New Roman" w:hAnsi="Times New Roman" w:cs="Times New Roman"/>
          <w:sz w:val="24"/>
          <w:szCs w:val="24"/>
          <w:lang w:val="en-US"/>
        </w:rPr>
        <w:lastRenderedPageBreak/>
        <w:t>miliar dolar AS (3,02% PDB). Dengan perkembangan tersebut, secara kumulatif defisit neraca transaksi berjalan hingga triwulan III 2018 tercatat 2,86% PDB sehingga masih berada dalam batas aman.</w:t>
      </w:r>
      <w:r>
        <w:rPr>
          <w:rFonts w:ascii="Times New Roman" w:hAnsi="Times New Roman" w:cs="Times New Roman"/>
          <w:sz w:val="24"/>
          <w:szCs w:val="24"/>
          <w:lang w:val="en-US"/>
        </w:rPr>
        <w:t xml:space="preserve"> </w:t>
      </w:r>
      <w:r w:rsidRPr="00E94543">
        <w:rPr>
          <w:rFonts w:ascii="Times New Roman" w:hAnsi="Times New Roman" w:cs="Times New Roman"/>
          <w:sz w:val="24"/>
          <w:szCs w:val="24"/>
          <w:lang w:val="en-US"/>
        </w:rPr>
        <w:t xml:space="preserve">Transaksi modal dan finansial pada triwulan laporan mencatat surplus 4,2 miliar dolar AS, didukung oleh meningkatnya aliran masuk investasi langsung. </w:t>
      </w:r>
    </w:p>
    <w:p w:rsidR="00235613" w:rsidRDefault="00235613" w:rsidP="00235613">
      <w:pPr>
        <w:spacing w:line="360" w:lineRule="auto"/>
        <w:ind w:left="851" w:firstLine="709"/>
        <w:jc w:val="both"/>
        <w:rPr>
          <w:rFonts w:ascii="Times New Roman" w:hAnsi="Times New Roman" w:cs="Times New Roman"/>
          <w:sz w:val="24"/>
          <w:szCs w:val="24"/>
          <w:lang w:val="en-US"/>
        </w:rPr>
      </w:pPr>
      <w:r w:rsidRPr="00E94543">
        <w:rPr>
          <w:rFonts w:ascii="Times New Roman" w:hAnsi="Times New Roman" w:cs="Times New Roman"/>
          <w:sz w:val="24"/>
          <w:szCs w:val="24"/>
          <w:lang w:val="en-US"/>
        </w:rPr>
        <w:t>Neraca Pembayaran Indonesia (NPI) pada triwulan III 2018 mengalami defisit sebesar 4,4 miliar dolar AS. Dengan perkembangan tersebut, posisi cadangan devisa pada akhir September 2018 menjadi sebesar 114,8 miliar dolar AS. Jumlah cadangan devisa tersebut setara dengan pembiayaan 6,3 bulan impor dan utang luar negeri pemerintah serta berada di atas standar kecukupan internasional sebesar 3 bulan impor.</w:t>
      </w:r>
    </w:p>
    <w:p w:rsidR="00235613" w:rsidRDefault="00235613" w:rsidP="00235613">
      <w:pPr>
        <w:spacing w:line="360" w:lineRule="auto"/>
        <w:ind w:left="851" w:firstLine="709"/>
        <w:jc w:val="both"/>
        <w:rPr>
          <w:rFonts w:ascii="Times New Roman" w:hAnsi="Times New Roman" w:cs="Times New Roman"/>
          <w:sz w:val="24"/>
          <w:szCs w:val="24"/>
          <w:lang w:val="nn-NO"/>
        </w:rPr>
      </w:pPr>
      <w:r w:rsidRPr="00E94543">
        <w:rPr>
          <w:rFonts w:ascii="Times New Roman" w:hAnsi="Times New Roman" w:cs="Times New Roman"/>
          <w:sz w:val="24"/>
          <w:szCs w:val="24"/>
          <w:lang w:val="en-US"/>
        </w:rPr>
        <w:t>Defisit transaksi berjalan triwulan II 2018 mengalami kenaikan menjadi sebesar USD 8,0 miliar (2,2 PDB)</w:t>
      </w:r>
      <w:r>
        <w:rPr>
          <w:rFonts w:ascii="Times New Roman" w:hAnsi="Times New Roman" w:cs="Times New Roman"/>
          <w:sz w:val="24"/>
          <w:szCs w:val="24"/>
          <w:lang w:val="en-US"/>
        </w:rPr>
        <w:t xml:space="preserve">. </w:t>
      </w:r>
      <w:r w:rsidRPr="00E94543">
        <w:rPr>
          <w:rFonts w:ascii="Times New Roman" w:hAnsi="Times New Roman" w:cs="Times New Roman"/>
          <w:sz w:val="24"/>
          <w:szCs w:val="24"/>
          <w:lang w:val="en-US"/>
        </w:rPr>
        <w:t xml:space="preserve">Surplus transaksi modal dan finansial pada triwulan II 2018 </w:t>
      </w:r>
      <w:r w:rsidRPr="00E94543">
        <w:rPr>
          <w:rFonts w:ascii="Times New Roman" w:hAnsi="Times New Roman" w:cs="Times New Roman"/>
          <w:sz w:val="24"/>
          <w:szCs w:val="24"/>
          <w:lang w:val="it-IT"/>
        </w:rPr>
        <w:t xml:space="preserve">tercatat USD 4,0 miliar, terutama ditopang oleh aliran masuk investasi langsung yang masih cukup </w:t>
      </w:r>
      <w:r w:rsidRPr="00E94543">
        <w:rPr>
          <w:rFonts w:ascii="Times New Roman" w:hAnsi="Times New Roman" w:cs="Times New Roman"/>
          <w:sz w:val="24"/>
          <w:szCs w:val="24"/>
          <w:lang w:val="en-US"/>
        </w:rPr>
        <w:t xml:space="preserve">tinggi. Hal ini mencerminkan tetap positifnya persepsi investor terhadap prospek perekonomian </w:t>
      </w:r>
      <w:r w:rsidRPr="00E94543">
        <w:rPr>
          <w:rFonts w:ascii="Times New Roman" w:hAnsi="Times New Roman" w:cs="Times New Roman"/>
          <w:sz w:val="24"/>
          <w:szCs w:val="24"/>
          <w:lang w:val="nn-NO"/>
        </w:rPr>
        <w:t xml:space="preserve">Indonesia. </w:t>
      </w:r>
    </w:p>
    <w:p w:rsidR="00235613" w:rsidRDefault="00235613" w:rsidP="00235613">
      <w:pPr>
        <w:spacing w:line="360" w:lineRule="auto"/>
        <w:ind w:left="851" w:firstLine="709"/>
        <w:jc w:val="both"/>
        <w:rPr>
          <w:rFonts w:ascii="Times New Roman" w:hAnsi="Times New Roman" w:cs="Times New Roman"/>
          <w:sz w:val="24"/>
          <w:szCs w:val="24"/>
          <w:lang w:val="en-US"/>
        </w:rPr>
      </w:pPr>
      <w:r w:rsidRPr="00E94543">
        <w:rPr>
          <w:rFonts w:ascii="Times New Roman" w:hAnsi="Times New Roman" w:cs="Times New Roman"/>
          <w:sz w:val="24"/>
          <w:szCs w:val="24"/>
          <w:lang w:val="en-US"/>
        </w:rPr>
        <w:t>Neraca Pembayaran Indonesia (NPI) pada triwulan I 2018 mencatat defisit seiring dengan menurunnya surplus transaksi modal dan finansial. Defisit NPI pada triwulan I 2018 tercatat USD 4,3 miliar. Dengan perkembangan NPI tersebut, posisi cadangan devisa pada akhir Juni 2018 tercatat sebesar USD 119,8,0 miliar. Jumlah cadangan devisa ini setara dengan pembiayaan 6,9 bulan impor dan utang luar negeri pemerintah serta berada di atas standar kecukupan internasional 3 bulan impor</w:t>
      </w:r>
      <w:r>
        <w:rPr>
          <w:rFonts w:ascii="Times New Roman" w:hAnsi="Times New Roman" w:cs="Times New Roman"/>
          <w:sz w:val="24"/>
          <w:szCs w:val="24"/>
          <w:lang w:val="en-US"/>
        </w:rPr>
        <w:t>.</w:t>
      </w:r>
    </w:p>
    <w:p w:rsidR="00235613" w:rsidRDefault="00235613" w:rsidP="00235613">
      <w:pPr>
        <w:spacing w:line="360" w:lineRule="auto"/>
        <w:ind w:left="851" w:firstLine="709"/>
        <w:jc w:val="both"/>
        <w:rPr>
          <w:rFonts w:ascii="Times New Roman" w:hAnsi="Times New Roman" w:cs="Times New Roman"/>
          <w:sz w:val="24"/>
          <w:szCs w:val="24"/>
          <w:lang w:val="en-US"/>
        </w:rPr>
      </w:pPr>
      <w:r w:rsidRPr="00E94543">
        <w:rPr>
          <w:rFonts w:ascii="Times New Roman" w:hAnsi="Times New Roman" w:cs="Times New Roman"/>
          <w:sz w:val="24"/>
          <w:szCs w:val="24"/>
          <w:lang w:val="en-US"/>
        </w:rPr>
        <w:t xml:space="preserve">Defisit neraca transaksi berjalan pada triwulan III 2018 meningkat sejalan dengan menguatnya permintaan domestik. Defisit transaksi berjalan pada triwulan III 2018 tercatat sebesar 8,8 miliar dolar AS (3,37% PDB), lebih tinggi dibandingkan dengan defisit triwulan sebelumnya sebesar 8,0 miliar dolar AS (3,02% PDB). Dengan perkembangan tersebut, secara kumulatif defisit neraca transaksi berjalan hingga triwulan III 2018 tercatat 2,86% PDB sehingga masih berada dalam batas aman.Transaksi modal dan </w:t>
      </w:r>
      <w:r w:rsidRPr="00E94543">
        <w:rPr>
          <w:rFonts w:ascii="Times New Roman" w:hAnsi="Times New Roman" w:cs="Times New Roman"/>
          <w:sz w:val="24"/>
          <w:szCs w:val="24"/>
          <w:lang w:val="en-US"/>
        </w:rPr>
        <w:lastRenderedPageBreak/>
        <w:t xml:space="preserve">finansial pada triwulan laporan mencatat surplus 4,2 miliar dolar AS, didukung oleh meningkatnya aliran masuk investasi langsung. </w:t>
      </w:r>
    </w:p>
    <w:p w:rsidR="00235613" w:rsidRPr="00E94543" w:rsidRDefault="00235613" w:rsidP="00235613">
      <w:pPr>
        <w:spacing w:line="360" w:lineRule="auto"/>
        <w:ind w:left="851" w:firstLine="709"/>
        <w:jc w:val="both"/>
        <w:rPr>
          <w:rFonts w:ascii="Times New Roman" w:hAnsi="Times New Roman" w:cs="Times New Roman"/>
          <w:sz w:val="24"/>
          <w:szCs w:val="24"/>
          <w:lang w:val="en-US"/>
        </w:rPr>
      </w:pPr>
      <w:r w:rsidRPr="00E94543">
        <w:rPr>
          <w:rFonts w:ascii="Times New Roman" w:hAnsi="Times New Roman" w:cs="Times New Roman"/>
          <w:sz w:val="24"/>
          <w:szCs w:val="24"/>
          <w:lang w:val="en-US"/>
        </w:rPr>
        <w:t xml:space="preserve">Neraca Pembayaran Indonesia (NPI) pada triwulan III 2018 mengalami defisit sebesar 4,4 miliar dolar AS. Dengan perkembangan tersebut, posisi cadangan devisa pada akhir September 2018 menjadi sebesar 114,8 miliar dolar AS. Jumlah cadangan devisa tersebut setara dengan pembiayaan 6,3 bulan impor dan utang luar negeri pemerintah serta berada di atas standar kecukupan internasional sebesar 3 bulan impor. </w:t>
      </w:r>
    </w:p>
    <w:p w:rsidR="00235613" w:rsidRPr="00175E75" w:rsidRDefault="00235613" w:rsidP="00235613">
      <w:pPr>
        <w:spacing w:line="240" w:lineRule="auto"/>
        <w:ind w:left="360"/>
        <w:jc w:val="center"/>
        <w:rPr>
          <w:rFonts w:ascii="Times New Roman" w:hAnsi="Times New Roman" w:cs="Times New Roman"/>
          <w:sz w:val="20"/>
          <w:szCs w:val="20"/>
          <w:lang w:val="en-ID"/>
        </w:rPr>
      </w:pPr>
      <w:r w:rsidRPr="00175E75">
        <w:rPr>
          <w:rFonts w:ascii="Times New Roman" w:hAnsi="Times New Roman" w:cs="Times New Roman"/>
          <w:sz w:val="20"/>
          <w:szCs w:val="20"/>
          <w:lang w:val="en-ID"/>
        </w:rPr>
        <w:t>Tabel</w:t>
      </w:r>
      <w:r w:rsidRPr="00175E75">
        <w:rPr>
          <w:rFonts w:ascii="Times New Roman" w:hAnsi="Times New Roman" w:cs="Times New Roman"/>
          <w:sz w:val="20"/>
          <w:szCs w:val="20"/>
        </w:rPr>
        <w:t xml:space="preserve"> 4.</w:t>
      </w:r>
      <w:r>
        <w:rPr>
          <w:rFonts w:ascii="Times New Roman" w:hAnsi="Times New Roman" w:cs="Times New Roman"/>
          <w:sz w:val="20"/>
          <w:szCs w:val="20"/>
          <w:lang w:val="en-ID"/>
        </w:rPr>
        <w:t>6</w:t>
      </w:r>
    </w:p>
    <w:p w:rsidR="00235613" w:rsidRPr="00175E75" w:rsidRDefault="00235613" w:rsidP="00235613">
      <w:pPr>
        <w:spacing w:line="240" w:lineRule="auto"/>
        <w:ind w:left="360"/>
        <w:jc w:val="center"/>
        <w:rPr>
          <w:rFonts w:ascii="Times New Roman" w:hAnsi="Times New Roman" w:cs="Times New Roman"/>
          <w:sz w:val="20"/>
          <w:szCs w:val="20"/>
          <w:lang w:val="en-ID"/>
        </w:rPr>
      </w:pPr>
      <w:r w:rsidRPr="00175E75">
        <w:rPr>
          <w:rFonts w:ascii="Times New Roman" w:hAnsi="Times New Roman" w:cs="Times New Roman"/>
          <w:sz w:val="20"/>
          <w:szCs w:val="20"/>
        </w:rPr>
        <w:t xml:space="preserve">Perkembangan </w:t>
      </w:r>
      <w:r>
        <w:rPr>
          <w:rFonts w:ascii="Times New Roman" w:hAnsi="Times New Roman" w:cs="Times New Roman"/>
          <w:sz w:val="20"/>
          <w:szCs w:val="20"/>
          <w:lang w:val="en-ID"/>
        </w:rPr>
        <w:t>Neraca Perdagangan</w:t>
      </w:r>
    </w:p>
    <w:p w:rsidR="00235613" w:rsidRPr="00175E75" w:rsidRDefault="00235613" w:rsidP="00235613">
      <w:pPr>
        <w:spacing w:line="240" w:lineRule="auto"/>
        <w:ind w:left="360"/>
        <w:jc w:val="center"/>
        <w:rPr>
          <w:rFonts w:ascii="Times New Roman" w:hAnsi="Times New Roman" w:cs="Times New Roman"/>
          <w:sz w:val="20"/>
          <w:szCs w:val="20"/>
          <w:lang w:val="en-ID"/>
        </w:rPr>
      </w:pPr>
      <w:r>
        <w:rPr>
          <w:rFonts w:ascii="Times New Roman" w:hAnsi="Times New Roman" w:cs="Times New Roman"/>
          <w:sz w:val="20"/>
          <w:szCs w:val="20"/>
          <w:lang w:val="en-ID"/>
        </w:rPr>
        <w:t>TW I</w:t>
      </w:r>
      <w:r w:rsidRPr="00175E75">
        <w:rPr>
          <w:rFonts w:ascii="Times New Roman" w:hAnsi="Times New Roman" w:cs="Times New Roman"/>
          <w:sz w:val="20"/>
          <w:szCs w:val="20"/>
        </w:rPr>
        <w:t xml:space="preserve"> –</w:t>
      </w:r>
      <w:r w:rsidRPr="00175E75">
        <w:rPr>
          <w:rFonts w:ascii="Times New Roman" w:hAnsi="Times New Roman" w:cs="Times New Roman"/>
          <w:sz w:val="20"/>
          <w:szCs w:val="20"/>
          <w:lang w:val="en-ID"/>
        </w:rPr>
        <w:t xml:space="preserve"> </w:t>
      </w:r>
      <w:r>
        <w:rPr>
          <w:rFonts w:ascii="Times New Roman" w:hAnsi="Times New Roman" w:cs="Times New Roman"/>
          <w:sz w:val="20"/>
          <w:szCs w:val="20"/>
          <w:lang w:val="en-ID"/>
        </w:rPr>
        <w:t>TW III</w:t>
      </w:r>
      <w:r w:rsidRPr="00175E75">
        <w:rPr>
          <w:rFonts w:ascii="Times New Roman" w:hAnsi="Times New Roman" w:cs="Times New Roman"/>
          <w:sz w:val="20"/>
          <w:szCs w:val="20"/>
          <w:lang w:val="en-ID"/>
        </w:rPr>
        <w:t xml:space="preserve"> </w:t>
      </w:r>
      <w:r w:rsidRPr="00175E75">
        <w:rPr>
          <w:rFonts w:ascii="Times New Roman" w:hAnsi="Times New Roman" w:cs="Times New Roman"/>
          <w:sz w:val="20"/>
          <w:szCs w:val="20"/>
        </w:rPr>
        <w:t>201</w:t>
      </w:r>
      <w:r w:rsidRPr="00175E75">
        <w:rPr>
          <w:rFonts w:ascii="Times New Roman" w:hAnsi="Times New Roman" w:cs="Times New Roman"/>
          <w:sz w:val="20"/>
          <w:szCs w:val="20"/>
          <w:lang w:val="en-ID"/>
        </w:rPr>
        <w:t>8</w:t>
      </w:r>
    </w:p>
    <w:p w:rsidR="00235613" w:rsidRPr="00557E5C" w:rsidRDefault="00235613" w:rsidP="00235613">
      <w:pPr>
        <w:spacing w:line="240" w:lineRule="auto"/>
        <w:ind w:left="851"/>
        <w:rPr>
          <w:rFonts w:ascii="Times New Roman" w:hAnsi="Times New Roman" w:cs="Times New Roman"/>
          <w:sz w:val="10"/>
          <w:szCs w:val="10"/>
          <w:lang w:val="en-US"/>
        </w:rPr>
      </w:pPr>
    </w:p>
    <w:tbl>
      <w:tblPr>
        <w:tblStyle w:val="TableGrid"/>
        <w:tblW w:w="7371" w:type="dxa"/>
        <w:tblInd w:w="959" w:type="dxa"/>
        <w:tblLook w:val="0420" w:firstRow="1" w:lastRow="0" w:firstColumn="0" w:lastColumn="0" w:noHBand="0" w:noVBand="1"/>
      </w:tblPr>
      <w:tblGrid>
        <w:gridCol w:w="2835"/>
        <w:gridCol w:w="1512"/>
        <w:gridCol w:w="1512"/>
        <w:gridCol w:w="1512"/>
      </w:tblGrid>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p>
        </w:tc>
        <w:tc>
          <w:tcPr>
            <w:tcW w:w="1512"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TW I</w:t>
            </w:r>
          </w:p>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miliar USD</w:t>
            </w:r>
          </w:p>
        </w:tc>
        <w:tc>
          <w:tcPr>
            <w:tcW w:w="1512"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TW II</w:t>
            </w:r>
          </w:p>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miliar USD</w:t>
            </w:r>
          </w:p>
        </w:tc>
        <w:tc>
          <w:tcPr>
            <w:tcW w:w="1512"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TW III</w:t>
            </w:r>
          </w:p>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miliar USD</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Transaksi Berjalan</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(5,5)</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(8,0)</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(8,8)</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 PDB</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2,1</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3,0</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3,37</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Transaksi Modal dan fianasial</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1,9</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4,0</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4,2</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NPI</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(3,9)</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(4,3)</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(4,4)</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Cadangan Devisa</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126</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119,8</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114,8</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impor</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7,7 bulan</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6,9 bulan</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6,3 bulan</w:t>
            </w:r>
          </w:p>
        </w:tc>
      </w:tr>
      <w:tr w:rsidR="00235613" w:rsidRPr="00E94543" w:rsidTr="0023313C">
        <w:trPr>
          <w:trHeight w:val="20"/>
        </w:trPr>
        <w:tc>
          <w:tcPr>
            <w:tcW w:w="2835" w:type="dxa"/>
            <w:hideMark/>
          </w:tcPr>
          <w:p w:rsidR="00235613" w:rsidRPr="00E94543" w:rsidRDefault="00235613" w:rsidP="0023313C">
            <w:pPr>
              <w:rPr>
                <w:rFonts w:ascii="Times New Roman" w:hAnsi="Times New Roman" w:cs="Times New Roman"/>
                <w:sz w:val="20"/>
                <w:szCs w:val="20"/>
                <w:lang w:val="en-US"/>
              </w:rPr>
            </w:pPr>
            <w:r w:rsidRPr="00E94543">
              <w:rPr>
                <w:rFonts w:ascii="Times New Roman" w:hAnsi="Times New Roman" w:cs="Times New Roman"/>
                <w:sz w:val="20"/>
                <w:szCs w:val="20"/>
                <w:lang w:val="en-ID"/>
              </w:rPr>
              <w:t>Standar kecukupan internasional</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3 bulan</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3 bulan</w:t>
            </w:r>
          </w:p>
        </w:tc>
        <w:tc>
          <w:tcPr>
            <w:tcW w:w="1512" w:type="dxa"/>
            <w:vAlign w:val="center"/>
            <w:hideMark/>
          </w:tcPr>
          <w:p w:rsidR="00235613" w:rsidRPr="00E94543" w:rsidRDefault="00235613" w:rsidP="0023313C">
            <w:pPr>
              <w:jc w:val="right"/>
              <w:rPr>
                <w:rFonts w:ascii="Times New Roman" w:hAnsi="Times New Roman" w:cs="Times New Roman"/>
                <w:sz w:val="20"/>
                <w:szCs w:val="20"/>
                <w:lang w:val="en-US"/>
              </w:rPr>
            </w:pPr>
            <w:r w:rsidRPr="00E94543">
              <w:rPr>
                <w:rFonts w:ascii="Times New Roman" w:hAnsi="Times New Roman" w:cs="Times New Roman"/>
                <w:sz w:val="20"/>
                <w:szCs w:val="20"/>
                <w:lang w:val="en-ID"/>
              </w:rPr>
              <w:t>3 bulan</w:t>
            </w:r>
          </w:p>
        </w:tc>
      </w:tr>
    </w:tbl>
    <w:p w:rsidR="00235613" w:rsidRDefault="00235613" w:rsidP="00235613">
      <w:pPr>
        <w:spacing w:line="360" w:lineRule="auto"/>
        <w:ind w:left="993"/>
        <w:rPr>
          <w:rFonts w:ascii="Times New Roman" w:hAnsi="Times New Roman" w:cs="Times New Roman"/>
          <w:sz w:val="16"/>
          <w:szCs w:val="16"/>
          <w:lang w:val="en-US"/>
        </w:rPr>
      </w:pPr>
      <w:r w:rsidRPr="0012379E">
        <w:rPr>
          <w:rFonts w:ascii="Times New Roman" w:hAnsi="Times New Roman" w:cs="Times New Roman"/>
          <w:sz w:val="16"/>
          <w:szCs w:val="16"/>
          <w:lang w:val="en-US"/>
        </w:rPr>
        <w:t>Sumber : BI</w:t>
      </w:r>
    </w:p>
    <w:p w:rsidR="00235613" w:rsidRDefault="00235613" w:rsidP="00235613">
      <w:pPr>
        <w:spacing w:line="360" w:lineRule="auto"/>
        <w:ind w:left="992"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Penurunan transaksi berjalan sebesar 60%, kenaikan transaksi modal dan fianansial 121%, penurunan keseluruhan NPI 12,82%, penurunan cadangan devisa 8,9% periode triwulan III di bandingkan dengan periode triwulan I.</w:t>
      </w:r>
    </w:p>
    <w:p w:rsidR="00235613" w:rsidRPr="00CD738D" w:rsidRDefault="00235613" w:rsidP="00235613">
      <w:pPr>
        <w:spacing w:line="360" w:lineRule="auto"/>
        <w:ind w:left="992" w:firstLine="709"/>
        <w:jc w:val="both"/>
        <w:rPr>
          <w:rFonts w:ascii="Times New Roman" w:hAnsi="Times New Roman" w:cs="Times New Roman"/>
          <w:sz w:val="24"/>
          <w:szCs w:val="24"/>
          <w:lang w:val="en-US"/>
        </w:rPr>
      </w:pPr>
      <w:r>
        <w:rPr>
          <w:rFonts w:ascii="Times New Roman" w:hAnsi="Times New Roman" w:cs="Times New Roman"/>
          <w:sz w:val="24"/>
          <w:szCs w:val="24"/>
          <w:lang w:val="en-US"/>
        </w:rPr>
        <w:t>Transaksi berjalan mempunyai daya kepekaan yang kuat (elastis) akibat melemahnya nilai rupiah sebesar 10,29 dan NPI secara keseluruhan mempunyai daya kepekaan yang sedang (elastis) akibat melemahnya nilai rupiah sebesar 1,53</w:t>
      </w:r>
    </w:p>
    <w:p w:rsidR="00235613" w:rsidRDefault="00235613" w:rsidP="00235613">
      <w:pPr>
        <w:pStyle w:val="ListParagraph"/>
        <w:numPr>
          <w:ilvl w:val="1"/>
          <w:numId w:val="14"/>
        </w:numPr>
        <w:spacing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Dampak Pelemahan Rupiah terhadap Harga Saham</w:t>
      </w:r>
    </w:p>
    <w:p w:rsidR="00235613" w:rsidRPr="00C9121B" w:rsidRDefault="00235613" w:rsidP="00235613">
      <w:pPr>
        <w:spacing w:line="36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Perkembangan harga saham tercatat dalam LQ45 dan Composit, mengalami fluktuasi yang hamper sama.</w:t>
      </w:r>
    </w:p>
    <w:p w:rsidR="00235613" w:rsidRPr="00825683" w:rsidRDefault="00235613" w:rsidP="00235613">
      <w:pPr>
        <w:spacing w:line="240" w:lineRule="auto"/>
        <w:ind w:left="360"/>
        <w:jc w:val="center"/>
        <w:rPr>
          <w:rFonts w:ascii="Times New Roman" w:hAnsi="Times New Roman" w:cs="Times New Roman"/>
          <w:sz w:val="20"/>
          <w:szCs w:val="20"/>
          <w:lang w:val="en-ID"/>
        </w:rPr>
      </w:pPr>
      <w:r w:rsidRPr="00825683">
        <w:rPr>
          <w:rFonts w:ascii="Times New Roman" w:hAnsi="Times New Roman" w:cs="Times New Roman"/>
          <w:sz w:val="20"/>
          <w:szCs w:val="20"/>
          <w:lang w:val="en-ID"/>
        </w:rPr>
        <w:t>Tabel</w:t>
      </w:r>
      <w:r w:rsidRPr="00825683">
        <w:rPr>
          <w:rFonts w:ascii="Times New Roman" w:hAnsi="Times New Roman" w:cs="Times New Roman"/>
          <w:sz w:val="20"/>
          <w:szCs w:val="20"/>
        </w:rPr>
        <w:t xml:space="preserve"> 4.</w:t>
      </w:r>
      <w:r>
        <w:rPr>
          <w:rFonts w:ascii="Times New Roman" w:hAnsi="Times New Roman" w:cs="Times New Roman"/>
          <w:sz w:val="20"/>
          <w:szCs w:val="20"/>
          <w:lang w:val="en-ID"/>
        </w:rPr>
        <w:t>7</w:t>
      </w:r>
    </w:p>
    <w:p w:rsidR="00235613" w:rsidRPr="00825683" w:rsidRDefault="00235613" w:rsidP="00235613">
      <w:pPr>
        <w:spacing w:line="240" w:lineRule="auto"/>
        <w:ind w:left="360"/>
        <w:jc w:val="center"/>
        <w:rPr>
          <w:rFonts w:ascii="Times New Roman" w:hAnsi="Times New Roman" w:cs="Times New Roman"/>
          <w:sz w:val="20"/>
          <w:szCs w:val="20"/>
          <w:lang w:val="en-ID"/>
        </w:rPr>
      </w:pPr>
      <w:r w:rsidRPr="00825683">
        <w:rPr>
          <w:rFonts w:ascii="Times New Roman" w:hAnsi="Times New Roman" w:cs="Times New Roman"/>
          <w:sz w:val="20"/>
          <w:szCs w:val="20"/>
        </w:rPr>
        <w:t xml:space="preserve">Perkembangan </w:t>
      </w:r>
      <w:r>
        <w:rPr>
          <w:rFonts w:ascii="Times New Roman" w:hAnsi="Times New Roman" w:cs="Times New Roman"/>
          <w:sz w:val="20"/>
          <w:szCs w:val="20"/>
          <w:lang w:val="en-ID"/>
        </w:rPr>
        <w:t>Harga Saham</w:t>
      </w:r>
    </w:p>
    <w:p w:rsidR="00235613" w:rsidRPr="00825683" w:rsidRDefault="00235613" w:rsidP="00235613">
      <w:pPr>
        <w:spacing w:line="240" w:lineRule="auto"/>
        <w:ind w:left="360"/>
        <w:jc w:val="center"/>
        <w:rPr>
          <w:rFonts w:ascii="Times New Roman" w:hAnsi="Times New Roman" w:cs="Times New Roman"/>
          <w:sz w:val="20"/>
          <w:szCs w:val="20"/>
          <w:lang w:val="en-ID"/>
        </w:rPr>
      </w:pPr>
      <w:r>
        <w:rPr>
          <w:rFonts w:ascii="Times New Roman" w:hAnsi="Times New Roman" w:cs="Times New Roman"/>
          <w:sz w:val="20"/>
          <w:szCs w:val="20"/>
          <w:lang w:val="en-ID"/>
        </w:rPr>
        <w:t>1 Oktober</w:t>
      </w:r>
      <w:r w:rsidRPr="00825683">
        <w:rPr>
          <w:rFonts w:ascii="Times New Roman" w:hAnsi="Times New Roman" w:cs="Times New Roman"/>
          <w:sz w:val="20"/>
          <w:szCs w:val="20"/>
        </w:rPr>
        <w:t xml:space="preserve"> –</w:t>
      </w:r>
      <w:r w:rsidRPr="00825683">
        <w:rPr>
          <w:rFonts w:ascii="Times New Roman" w:hAnsi="Times New Roman" w:cs="Times New Roman"/>
          <w:sz w:val="20"/>
          <w:szCs w:val="20"/>
          <w:lang w:val="en-ID"/>
        </w:rPr>
        <w:t xml:space="preserve"> </w:t>
      </w:r>
      <w:r>
        <w:rPr>
          <w:rFonts w:ascii="Times New Roman" w:hAnsi="Times New Roman" w:cs="Times New Roman"/>
          <w:sz w:val="20"/>
          <w:szCs w:val="20"/>
          <w:lang w:val="en-ID"/>
        </w:rPr>
        <w:t xml:space="preserve">17 </w:t>
      </w:r>
      <w:r w:rsidRPr="00825683">
        <w:rPr>
          <w:rFonts w:ascii="Times New Roman" w:hAnsi="Times New Roman" w:cs="Times New Roman"/>
          <w:sz w:val="20"/>
          <w:szCs w:val="20"/>
          <w:lang w:val="en-ID"/>
        </w:rPr>
        <w:t xml:space="preserve">Desember </w:t>
      </w:r>
      <w:r w:rsidRPr="00825683">
        <w:rPr>
          <w:rFonts w:ascii="Times New Roman" w:hAnsi="Times New Roman" w:cs="Times New Roman"/>
          <w:sz w:val="20"/>
          <w:szCs w:val="20"/>
        </w:rPr>
        <w:t>201</w:t>
      </w:r>
      <w:r w:rsidRPr="00825683">
        <w:rPr>
          <w:rFonts w:ascii="Times New Roman" w:hAnsi="Times New Roman" w:cs="Times New Roman"/>
          <w:sz w:val="20"/>
          <w:szCs w:val="20"/>
          <w:lang w:val="en-ID"/>
        </w:rPr>
        <w:t>8</w:t>
      </w:r>
    </w:p>
    <w:p w:rsidR="00235613" w:rsidRDefault="00235613" w:rsidP="00235613">
      <w:pPr>
        <w:spacing w:line="360" w:lineRule="auto"/>
        <w:ind w:left="993"/>
        <w:rPr>
          <w:rFonts w:ascii="Times New Roman" w:hAnsi="Times New Roman" w:cs="Times New Roman"/>
          <w:sz w:val="16"/>
          <w:szCs w:val="16"/>
          <w:lang w:val="en-US"/>
        </w:rPr>
      </w:pPr>
    </w:p>
    <w:tbl>
      <w:tblPr>
        <w:tblStyle w:val="TableGrid"/>
        <w:tblW w:w="7373" w:type="dxa"/>
        <w:tblInd w:w="959" w:type="dxa"/>
        <w:tblLook w:val="0420" w:firstRow="1" w:lastRow="0" w:firstColumn="0" w:lastColumn="0" w:noHBand="0" w:noVBand="1"/>
      </w:tblPr>
      <w:tblGrid>
        <w:gridCol w:w="1559"/>
        <w:gridCol w:w="1162"/>
        <w:gridCol w:w="1163"/>
        <w:gridCol w:w="1163"/>
        <w:gridCol w:w="1163"/>
        <w:gridCol w:w="1163"/>
      </w:tblGrid>
      <w:tr w:rsidR="00235613" w:rsidRPr="00E94543" w:rsidTr="0023313C">
        <w:trPr>
          <w:trHeight w:val="20"/>
        </w:trPr>
        <w:tc>
          <w:tcPr>
            <w:tcW w:w="1559"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bulan</w:t>
            </w:r>
          </w:p>
        </w:tc>
        <w:tc>
          <w:tcPr>
            <w:tcW w:w="1162" w:type="dxa"/>
            <w:vAlign w:val="center"/>
            <w:hideMark/>
          </w:tcPr>
          <w:p w:rsidR="00235613" w:rsidRDefault="00235613" w:rsidP="0023313C">
            <w:pPr>
              <w:jc w:val="center"/>
              <w:rPr>
                <w:rFonts w:ascii="Times New Roman" w:hAnsi="Times New Roman" w:cs="Times New Roman"/>
                <w:sz w:val="20"/>
                <w:szCs w:val="20"/>
                <w:lang w:val="en-ID"/>
              </w:rPr>
            </w:pPr>
            <w:r w:rsidRPr="00E94543">
              <w:rPr>
                <w:rFonts w:ascii="Times New Roman" w:hAnsi="Times New Roman" w:cs="Times New Roman"/>
                <w:sz w:val="20"/>
                <w:szCs w:val="20"/>
                <w:lang w:val="en-ID"/>
              </w:rPr>
              <w:t>LQ45</w:t>
            </w:r>
          </w:p>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rPr>
              <w:t>(%)</w:t>
            </w:r>
          </w:p>
        </w:tc>
        <w:tc>
          <w:tcPr>
            <w:tcW w:w="1163"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Composit (</w:t>
            </w:r>
            <w:r w:rsidRPr="00E94543">
              <w:rPr>
                <w:rFonts w:ascii="Times New Roman" w:hAnsi="Times New Roman" w:cs="Times New Roman"/>
                <w:sz w:val="20"/>
                <w:szCs w:val="20"/>
              </w:rPr>
              <w:t>%</w:t>
            </w:r>
            <w:r w:rsidRPr="00E94543">
              <w:rPr>
                <w:rFonts w:ascii="Times New Roman" w:hAnsi="Times New Roman" w:cs="Times New Roman"/>
                <w:sz w:val="20"/>
                <w:szCs w:val="20"/>
                <w:lang w:val="en-ID"/>
              </w:rPr>
              <w:t>)</w:t>
            </w:r>
          </w:p>
        </w:tc>
        <w:tc>
          <w:tcPr>
            <w:tcW w:w="1163"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Pelemahan Rupiah</w:t>
            </w:r>
            <w:r w:rsidRPr="00E94543">
              <w:rPr>
                <w:rFonts w:ascii="Times New Roman" w:hAnsi="Times New Roman" w:cs="Times New Roman"/>
                <w:sz w:val="20"/>
                <w:szCs w:val="20"/>
              </w:rPr>
              <w:t xml:space="preserve"> (%)</w:t>
            </w:r>
          </w:p>
        </w:tc>
        <w:tc>
          <w:tcPr>
            <w:tcW w:w="1163"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rPr>
              <w:t>Elastisitas</w:t>
            </w:r>
          </w:p>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LQ 45</w:t>
            </w:r>
          </w:p>
        </w:tc>
        <w:tc>
          <w:tcPr>
            <w:tcW w:w="1163" w:type="dxa"/>
            <w:vAlign w:val="center"/>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Elasitas Composit</w:t>
            </w:r>
          </w:p>
        </w:tc>
      </w:tr>
      <w:tr w:rsidR="00235613" w:rsidRPr="00E94543" w:rsidTr="0023313C">
        <w:trPr>
          <w:trHeight w:val="20"/>
        </w:trPr>
        <w:tc>
          <w:tcPr>
            <w:tcW w:w="1559"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1 Oktober</w:t>
            </w:r>
          </w:p>
        </w:tc>
        <w:tc>
          <w:tcPr>
            <w:tcW w:w="1162"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-4,428%</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-3,656%</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2,00%</w:t>
            </w: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r>
      <w:tr w:rsidR="00235613" w:rsidRPr="00E94543" w:rsidTr="0023313C">
        <w:trPr>
          <w:trHeight w:val="20"/>
        </w:trPr>
        <w:tc>
          <w:tcPr>
            <w:tcW w:w="1559"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15 oktober</w:t>
            </w:r>
          </w:p>
        </w:tc>
        <w:tc>
          <w:tcPr>
            <w:tcW w:w="1162"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2,817%</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1,897%</w:t>
            </w: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r>
      <w:tr w:rsidR="00235613" w:rsidRPr="00E94543" w:rsidTr="0023313C">
        <w:trPr>
          <w:trHeight w:val="20"/>
        </w:trPr>
        <w:tc>
          <w:tcPr>
            <w:tcW w:w="1559"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1 November</w:t>
            </w:r>
          </w:p>
        </w:tc>
        <w:tc>
          <w:tcPr>
            <w:tcW w:w="1162"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2,223%</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2,053%</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-5,83%</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E94543">
              <w:rPr>
                <w:rFonts w:ascii="Times New Roman" w:hAnsi="Times New Roman" w:cs="Times New Roman"/>
                <w:sz w:val="20"/>
                <w:szCs w:val="20"/>
                <w:lang w:val="en-US"/>
              </w:rPr>
              <w:t xml:space="preserve">1,111 </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E94543">
              <w:rPr>
                <w:rFonts w:ascii="Times New Roman" w:hAnsi="Times New Roman" w:cs="Times New Roman"/>
                <w:sz w:val="20"/>
                <w:szCs w:val="20"/>
                <w:lang w:val="en-US"/>
              </w:rPr>
              <w:t xml:space="preserve">1,027 </w:t>
            </w:r>
          </w:p>
        </w:tc>
      </w:tr>
      <w:tr w:rsidR="00235613" w:rsidRPr="00E94543" w:rsidTr="0023313C">
        <w:trPr>
          <w:trHeight w:val="20"/>
        </w:trPr>
        <w:tc>
          <w:tcPr>
            <w:tcW w:w="1559"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15 November</w:t>
            </w:r>
          </w:p>
        </w:tc>
        <w:tc>
          <w:tcPr>
            <w:tcW w:w="1162"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2,138%</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1,686%</w:t>
            </w: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r>
      <w:tr w:rsidR="00235613" w:rsidRPr="00E94543" w:rsidTr="0023313C">
        <w:trPr>
          <w:trHeight w:val="20"/>
        </w:trPr>
        <w:tc>
          <w:tcPr>
            <w:tcW w:w="1559"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30 November</w:t>
            </w:r>
          </w:p>
        </w:tc>
        <w:tc>
          <w:tcPr>
            <w:tcW w:w="1162"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0,486%</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0,548%</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1,39%</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E94543">
              <w:rPr>
                <w:rFonts w:ascii="Times New Roman" w:hAnsi="Times New Roman" w:cs="Times New Roman"/>
                <w:sz w:val="20"/>
                <w:szCs w:val="20"/>
                <w:lang w:val="en-US"/>
              </w:rPr>
              <w:t xml:space="preserve"> 0,083 </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E94543">
              <w:rPr>
                <w:rFonts w:ascii="Times New Roman" w:hAnsi="Times New Roman" w:cs="Times New Roman"/>
                <w:sz w:val="20"/>
                <w:szCs w:val="20"/>
                <w:lang w:val="en-US"/>
              </w:rPr>
              <w:t xml:space="preserve">0,083 </w:t>
            </w:r>
          </w:p>
        </w:tc>
      </w:tr>
      <w:tr w:rsidR="00235613" w:rsidRPr="00E94543" w:rsidTr="0023313C">
        <w:trPr>
          <w:trHeight w:val="20"/>
        </w:trPr>
        <w:tc>
          <w:tcPr>
            <w:tcW w:w="1559"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ID"/>
              </w:rPr>
              <w:t>17 Desember</w:t>
            </w:r>
          </w:p>
        </w:tc>
        <w:tc>
          <w:tcPr>
            <w:tcW w:w="1162"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-4,428%</w:t>
            </w:r>
          </w:p>
        </w:tc>
        <w:tc>
          <w:tcPr>
            <w:tcW w:w="1163" w:type="dxa"/>
            <w:hideMark/>
          </w:tcPr>
          <w:p w:rsidR="00235613" w:rsidRPr="00E94543" w:rsidRDefault="00235613" w:rsidP="0023313C">
            <w:pPr>
              <w:jc w:val="center"/>
              <w:rPr>
                <w:rFonts w:ascii="Times New Roman" w:hAnsi="Times New Roman" w:cs="Times New Roman"/>
                <w:sz w:val="20"/>
                <w:szCs w:val="20"/>
                <w:lang w:val="en-US"/>
              </w:rPr>
            </w:pPr>
            <w:r w:rsidRPr="00E94543">
              <w:rPr>
                <w:rFonts w:ascii="Times New Roman" w:hAnsi="Times New Roman" w:cs="Times New Roman"/>
                <w:sz w:val="20"/>
                <w:szCs w:val="20"/>
                <w:lang w:val="en-US"/>
              </w:rPr>
              <w:t>-3,656%</w:t>
            </w: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c>
          <w:tcPr>
            <w:tcW w:w="1163" w:type="dxa"/>
            <w:hideMark/>
          </w:tcPr>
          <w:p w:rsidR="00235613" w:rsidRPr="00E94543" w:rsidRDefault="00235613" w:rsidP="0023313C">
            <w:pPr>
              <w:jc w:val="center"/>
              <w:rPr>
                <w:rFonts w:ascii="Times New Roman" w:hAnsi="Times New Roman" w:cs="Times New Roman"/>
                <w:sz w:val="20"/>
                <w:szCs w:val="20"/>
                <w:lang w:val="en-US"/>
              </w:rPr>
            </w:pPr>
          </w:p>
        </w:tc>
      </w:tr>
    </w:tbl>
    <w:p w:rsidR="00235613" w:rsidRDefault="00235613" w:rsidP="00235613">
      <w:pPr>
        <w:spacing w:line="360" w:lineRule="auto"/>
        <w:ind w:left="993"/>
        <w:rPr>
          <w:rFonts w:ascii="Times New Roman" w:hAnsi="Times New Roman" w:cs="Times New Roman"/>
          <w:sz w:val="16"/>
          <w:szCs w:val="16"/>
          <w:lang w:val="en-US"/>
        </w:rPr>
      </w:pPr>
      <w:r w:rsidRPr="0012379E">
        <w:rPr>
          <w:rFonts w:ascii="Times New Roman" w:hAnsi="Times New Roman" w:cs="Times New Roman"/>
          <w:sz w:val="16"/>
          <w:szCs w:val="16"/>
          <w:lang w:val="en-US"/>
        </w:rPr>
        <w:t>Sumber : B</w:t>
      </w:r>
      <w:r>
        <w:rPr>
          <w:rFonts w:ascii="Times New Roman" w:hAnsi="Times New Roman" w:cs="Times New Roman"/>
          <w:sz w:val="16"/>
          <w:szCs w:val="16"/>
          <w:lang w:val="en-US"/>
        </w:rPr>
        <w:t>E</w:t>
      </w:r>
      <w:r w:rsidRPr="0012379E">
        <w:rPr>
          <w:rFonts w:ascii="Times New Roman" w:hAnsi="Times New Roman" w:cs="Times New Roman"/>
          <w:sz w:val="16"/>
          <w:szCs w:val="16"/>
          <w:lang w:val="en-US"/>
        </w:rPr>
        <w:t>I</w:t>
      </w:r>
    </w:p>
    <w:p w:rsidR="00235613" w:rsidRDefault="00235613" w:rsidP="00235613">
      <w:pPr>
        <w:spacing w:line="360" w:lineRule="auto"/>
        <w:ind w:left="851" w:firstLine="709"/>
        <w:jc w:val="both"/>
        <w:rPr>
          <w:rFonts w:ascii="Times New Roman" w:hAnsi="Times New Roman" w:cs="Times New Roman"/>
          <w:sz w:val="24"/>
          <w:szCs w:val="24"/>
          <w:lang w:val="en-ID"/>
        </w:rPr>
      </w:pPr>
      <w:r w:rsidRPr="00BB192E">
        <w:rPr>
          <w:rFonts w:ascii="Times New Roman" w:hAnsi="Times New Roman" w:cs="Times New Roman"/>
          <w:sz w:val="24"/>
          <w:szCs w:val="24"/>
          <w:lang w:val="en-ID"/>
        </w:rPr>
        <w:t>Harga saham mempunyai</w:t>
      </w:r>
      <w:r>
        <w:rPr>
          <w:rFonts w:ascii="Times New Roman" w:hAnsi="Times New Roman" w:cs="Times New Roman"/>
          <w:sz w:val="24"/>
          <w:szCs w:val="24"/>
          <w:lang w:val="en-ID"/>
        </w:rPr>
        <w:t xml:space="preserve"> kepekaan yang sedang (elastis) terhadap pelemahan nilai rupiah sebesar -1,111 dan -1,027. Pengaruh ini bertolak belakang, sedangkan setelah bulan Oktober tidak ada kepekaan (in elastis) harga saham akibat pelemahan rupiah.</w:t>
      </w:r>
    </w:p>
    <w:p w:rsidR="00235613" w:rsidRPr="009F5D72"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Gambar</w:t>
      </w:r>
      <w:r w:rsidRPr="0071794C">
        <w:rPr>
          <w:rFonts w:ascii="Times New Roman" w:hAnsi="Times New Roman" w:cs="Times New Roman"/>
          <w:sz w:val="20"/>
          <w:szCs w:val="20"/>
        </w:rPr>
        <w:t xml:space="preserve"> 4.</w:t>
      </w:r>
      <w:r>
        <w:rPr>
          <w:rFonts w:ascii="Times New Roman" w:hAnsi="Times New Roman" w:cs="Times New Roman"/>
          <w:sz w:val="20"/>
          <w:szCs w:val="20"/>
          <w:lang w:val="en-ID"/>
        </w:rPr>
        <w:t>6</w:t>
      </w:r>
    </w:p>
    <w:p w:rsidR="00235613" w:rsidRPr="009F5D72" w:rsidRDefault="00235613" w:rsidP="00235613">
      <w:pPr>
        <w:spacing w:line="240" w:lineRule="auto"/>
        <w:ind w:left="851"/>
        <w:jc w:val="center"/>
        <w:rPr>
          <w:rFonts w:ascii="Times New Roman" w:hAnsi="Times New Roman" w:cs="Times New Roman"/>
          <w:sz w:val="20"/>
          <w:szCs w:val="20"/>
          <w:lang w:val="en-ID"/>
        </w:rPr>
      </w:pPr>
      <w:r w:rsidRPr="0071794C">
        <w:rPr>
          <w:rFonts w:ascii="Times New Roman" w:hAnsi="Times New Roman" w:cs="Times New Roman"/>
          <w:sz w:val="20"/>
          <w:szCs w:val="20"/>
        </w:rPr>
        <w:t xml:space="preserve">Perkembangan </w:t>
      </w:r>
      <w:r>
        <w:rPr>
          <w:rFonts w:ascii="Times New Roman" w:hAnsi="Times New Roman" w:cs="Times New Roman"/>
          <w:sz w:val="20"/>
          <w:szCs w:val="20"/>
          <w:lang w:val="en-ID"/>
        </w:rPr>
        <w:t>Harga Saham</w:t>
      </w:r>
    </w:p>
    <w:p w:rsidR="00235613"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sz w:val="20"/>
          <w:szCs w:val="20"/>
          <w:lang w:val="en-ID"/>
        </w:rPr>
        <w:t>Januari</w:t>
      </w:r>
      <w:r w:rsidRPr="0071794C">
        <w:rPr>
          <w:rFonts w:ascii="Times New Roman" w:hAnsi="Times New Roman" w:cs="Times New Roman"/>
          <w:sz w:val="20"/>
          <w:szCs w:val="20"/>
        </w:rPr>
        <w:t xml:space="preserve"> –</w:t>
      </w:r>
      <w:r>
        <w:rPr>
          <w:rFonts w:ascii="Times New Roman" w:hAnsi="Times New Roman" w:cs="Times New Roman"/>
          <w:sz w:val="20"/>
          <w:szCs w:val="20"/>
          <w:lang w:val="en-ID"/>
        </w:rPr>
        <w:t xml:space="preserve"> </w:t>
      </w:r>
      <w:r w:rsidRPr="0071794C">
        <w:rPr>
          <w:rFonts w:ascii="Times New Roman" w:hAnsi="Times New Roman" w:cs="Times New Roman"/>
          <w:sz w:val="20"/>
          <w:szCs w:val="20"/>
          <w:lang w:val="en-ID"/>
        </w:rPr>
        <w:t xml:space="preserve">Desember </w:t>
      </w:r>
      <w:r w:rsidRPr="0071794C">
        <w:rPr>
          <w:rFonts w:ascii="Times New Roman" w:hAnsi="Times New Roman" w:cs="Times New Roman"/>
          <w:sz w:val="20"/>
          <w:szCs w:val="20"/>
        </w:rPr>
        <w:t>201</w:t>
      </w:r>
      <w:r w:rsidRPr="0071794C">
        <w:rPr>
          <w:rFonts w:ascii="Times New Roman" w:hAnsi="Times New Roman" w:cs="Times New Roman"/>
          <w:sz w:val="20"/>
          <w:szCs w:val="20"/>
          <w:lang w:val="en-ID"/>
        </w:rPr>
        <w:t>8</w:t>
      </w:r>
    </w:p>
    <w:p w:rsidR="00235613" w:rsidRDefault="00235613" w:rsidP="00235613">
      <w:pPr>
        <w:spacing w:line="240" w:lineRule="auto"/>
        <w:ind w:left="851"/>
        <w:jc w:val="center"/>
        <w:rPr>
          <w:rFonts w:ascii="Times New Roman" w:hAnsi="Times New Roman" w:cs="Times New Roman"/>
          <w:sz w:val="20"/>
          <w:szCs w:val="20"/>
          <w:lang w:val="en-ID"/>
        </w:rPr>
      </w:pPr>
      <w:r>
        <w:rPr>
          <w:rFonts w:ascii="Times New Roman" w:hAnsi="Times New Roman" w:cs="Times New Roman"/>
          <w:noProof/>
          <w:sz w:val="20"/>
          <w:szCs w:val="20"/>
          <w:lang w:val="en-US"/>
        </w:rPr>
        <w:lastRenderedPageBreak/>
        <w:drawing>
          <wp:inline distT="0" distB="0" distL="0" distR="0" wp14:anchorId="472CA922" wp14:editId="17615ACA">
            <wp:extent cx="4633546" cy="3050931"/>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5613" w:rsidRDefault="00235613" w:rsidP="00235613">
      <w:pPr>
        <w:spacing w:line="360" w:lineRule="auto"/>
        <w:ind w:left="993"/>
        <w:rPr>
          <w:rFonts w:ascii="Times New Roman" w:hAnsi="Times New Roman" w:cs="Times New Roman"/>
          <w:sz w:val="16"/>
          <w:szCs w:val="16"/>
          <w:lang w:val="en-US"/>
        </w:rPr>
      </w:pPr>
      <w:r w:rsidRPr="0012379E">
        <w:rPr>
          <w:rFonts w:ascii="Times New Roman" w:hAnsi="Times New Roman" w:cs="Times New Roman"/>
          <w:sz w:val="16"/>
          <w:szCs w:val="16"/>
          <w:lang w:val="en-US"/>
        </w:rPr>
        <w:t>Sumber : B</w:t>
      </w:r>
      <w:r>
        <w:rPr>
          <w:rFonts w:ascii="Times New Roman" w:hAnsi="Times New Roman" w:cs="Times New Roman"/>
          <w:sz w:val="16"/>
          <w:szCs w:val="16"/>
          <w:lang w:val="en-US"/>
        </w:rPr>
        <w:t>E</w:t>
      </w:r>
      <w:r w:rsidRPr="0012379E">
        <w:rPr>
          <w:rFonts w:ascii="Times New Roman" w:hAnsi="Times New Roman" w:cs="Times New Roman"/>
          <w:sz w:val="16"/>
          <w:szCs w:val="16"/>
          <w:lang w:val="en-US"/>
        </w:rPr>
        <w:t>I</w:t>
      </w:r>
    </w:p>
    <w:p w:rsidR="00235613" w:rsidRPr="00DC1F1B" w:rsidRDefault="00235613" w:rsidP="00235613">
      <w:pPr>
        <w:spacing w:line="240" w:lineRule="auto"/>
        <w:ind w:left="851"/>
        <w:jc w:val="center"/>
        <w:rPr>
          <w:rFonts w:ascii="Times New Roman" w:hAnsi="Times New Roman" w:cs="Times New Roman"/>
          <w:sz w:val="20"/>
          <w:szCs w:val="20"/>
          <w:lang w:val="en-ID"/>
        </w:rPr>
      </w:pPr>
    </w:p>
    <w:p w:rsidR="00235613" w:rsidRDefault="00235613" w:rsidP="00235613">
      <w:pPr>
        <w:spacing w:line="360" w:lineRule="auto"/>
        <w:jc w:val="center"/>
        <w:rPr>
          <w:rFonts w:ascii="Times New Roman" w:hAnsi="Times New Roman" w:cs="Times New Roman"/>
          <w:sz w:val="24"/>
          <w:szCs w:val="24"/>
        </w:rPr>
      </w:pPr>
    </w:p>
    <w:p w:rsidR="00235613" w:rsidRDefault="00235613" w:rsidP="00235613">
      <w:pPr>
        <w:spacing w:line="360" w:lineRule="auto"/>
        <w:jc w:val="center"/>
        <w:rPr>
          <w:rFonts w:ascii="Times New Roman" w:hAnsi="Times New Roman" w:cs="Times New Roman"/>
          <w:sz w:val="24"/>
          <w:szCs w:val="24"/>
        </w:rPr>
      </w:pPr>
    </w:p>
    <w:p w:rsidR="00235613" w:rsidRDefault="00235613" w:rsidP="00235613">
      <w:pPr>
        <w:spacing w:line="360" w:lineRule="auto"/>
        <w:jc w:val="center"/>
        <w:rPr>
          <w:rFonts w:ascii="Times New Roman" w:hAnsi="Times New Roman" w:cs="Times New Roman"/>
          <w:sz w:val="24"/>
          <w:szCs w:val="24"/>
        </w:rPr>
      </w:pPr>
    </w:p>
    <w:p w:rsidR="00235613" w:rsidRDefault="00235613" w:rsidP="00235613">
      <w:pPr>
        <w:spacing w:line="360" w:lineRule="auto"/>
        <w:jc w:val="center"/>
        <w:rPr>
          <w:rFonts w:ascii="Times New Roman" w:hAnsi="Times New Roman" w:cs="Times New Roman"/>
          <w:sz w:val="24"/>
          <w:szCs w:val="24"/>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235613" w:rsidRDefault="00235613" w:rsidP="00235613">
      <w:pPr>
        <w:spacing w:line="360" w:lineRule="auto"/>
        <w:jc w:val="center"/>
        <w:rPr>
          <w:rFonts w:ascii="Times New Roman" w:hAnsi="Times New Roman" w:cs="Times New Roman"/>
          <w:sz w:val="24"/>
          <w:szCs w:val="24"/>
          <w:lang w:val="en-ID"/>
        </w:rPr>
      </w:pPr>
    </w:p>
    <w:p w:rsidR="00A757F5" w:rsidRDefault="00A757F5" w:rsidP="00235613">
      <w:pPr>
        <w:spacing w:line="360" w:lineRule="auto"/>
        <w:jc w:val="center"/>
        <w:rPr>
          <w:rFonts w:ascii="Times New Roman" w:hAnsi="Times New Roman" w:cs="Times New Roman"/>
          <w:sz w:val="24"/>
          <w:szCs w:val="24"/>
          <w:lang w:val="en-ID"/>
        </w:rPr>
      </w:pPr>
    </w:p>
    <w:p w:rsidR="00A757F5" w:rsidRDefault="00A757F5" w:rsidP="00235613">
      <w:pPr>
        <w:spacing w:line="360" w:lineRule="auto"/>
        <w:jc w:val="center"/>
        <w:rPr>
          <w:rFonts w:ascii="Times New Roman" w:hAnsi="Times New Roman" w:cs="Times New Roman"/>
          <w:sz w:val="24"/>
          <w:szCs w:val="24"/>
          <w:lang w:val="en-ID"/>
        </w:rPr>
      </w:pPr>
    </w:p>
    <w:p w:rsidR="00A757F5" w:rsidRDefault="00A757F5" w:rsidP="00235613">
      <w:pPr>
        <w:spacing w:line="360" w:lineRule="auto"/>
        <w:jc w:val="center"/>
        <w:rPr>
          <w:rFonts w:ascii="Times New Roman" w:hAnsi="Times New Roman" w:cs="Times New Roman"/>
          <w:sz w:val="24"/>
          <w:szCs w:val="24"/>
          <w:lang w:val="en-ID"/>
        </w:rPr>
      </w:pPr>
    </w:p>
    <w:p w:rsidR="00A757F5" w:rsidRDefault="00A757F5" w:rsidP="00235613">
      <w:pPr>
        <w:spacing w:line="360" w:lineRule="auto"/>
        <w:jc w:val="center"/>
        <w:rPr>
          <w:rFonts w:ascii="Times New Roman" w:hAnsi="Times New Roman" w:cs="Times New Roman"/>
          <w:sz w:val="24"/>
          <w:szCs w:val="24"/>
          <w:lang w:val="en-ID"/>
        </w:rPr>
      </w:pPr>
    </w:p>
    <w:p w:rsidR="00A757F5" w:rsidRPr="00BB192E" w:rsidRDefault="00A757F5" w:rsidP="00235613">
      <w:pPr>
        <w:spacing w:line="360" w:lineRule="auto"/>
        <w:jc w:val="center"/>
        <w:rPr>
          <w:rFonts w:ascii="Times New Roman" w:hAnsi="Times New Roman" w:cs="Times New Roman"/>
          <w:sz w:val="24"/>
          <w:szCs w:val="24"/>
          <w:lang w:val="en-ID"/>
        </w:rPr>
      </w:pPr>
    </w:p>
    <w:p w:rsidR="00235613" w:rsidRPr="00A757F5" w:rsidRDefault="00235613" w:rsidP="00235613">
      <w:pPr>
        <w:spacing w:line="360" w:lineRule="auto"/>
        <w:jc w:val="center"/>
        <w:rPr>
          <w:rFonts w:ascii="Times New Roman" w:hAnsi="Times New Roman" w:cs="Times New Roman"/>
          <w:b/>
          <w:sz w:val="24"/>
          <w:szCs w:val="24"/>
        </w:rPr>
      </w:pPr>
      <w:r w:rsidRPr="00A757F5">
        <w:rPr>
          <w:rFonts w:ascii="Times New Roman" w:hAnsi="Times New Roman" w:cs="Times New Roman"/>
          <w:b/>
          <w:sz w:val="24"/>
          <w:szCs w:val="24"/>
        </w:rPr>
        <w:t>BAB V</w:t>
      </w:r>
    </w:p>
    <w:p w:rsidR="00235613" w:rsidRPr="00A757F5" w:rsidRDefault="00235613" w:rsidP="00235613">
      <w:pPr>
        <w:spacing w:line="360" w:lineRule="auto"/>
        <w:jc w:val="center"/>
        <w:rPr>
          <w:rFonts w:ascii="Times New Roman" w:hAnsi="Times New Roman" w:cs="Times New Roman"/>
          <w:b/>
          <w:sz w:val="24"/>
          <w:szCs w:val="24"/>
        </w:rPr>
      </w:pPr>
      <w:r w:rsidRPr="00A757F5">
        <w:rPr>
          <w:rFonts w:ascii="Times New Roman" w:hAnsi="Times New Roman" w:cs="Times New Roman"/>
          <w:b/>
          <w:sz w:val="24"/>
          <w:szCs w:val="24"/>
        </w:rPr>
        <w:t xml:space="preserve">SIMPULAN </w:t>
      </w:r>
    </w:p>
    <w:p w:rsidR="00235613" w:rsidRDefault="00235613" w:rsidP="00235613">
      <w:pPr>
        <w:spacing w:line="360" w:lineRule="auto"/>
        <w:jc w:val="center"/>
        <w:rPr>
          <w:rFonts w:ascii="Times New Roman" w:hAnsi="Times New Roman" w:cs="Times New Roman"/>
          <w:sz w:val="24"/>
          <w:szCs w:val="24"/>
        </w:rPr>
      </w:pPr>
    </w:p>
    <w:p w:rsidR="00235613" w:rsidRPr="00840724" w:rsidRDefault="00235613" w:rsidP="00235613">
      <w:pPr>
        <w:spacing w:line="360" w:lineRule="auto"/>
        <w:ind w:left="426" w:firstLine="850"/>
        <w:jc w:val="both"/>
        <w:rPr>
          <w:rFonts w:ascii="Times New Roman" w:hAnsi="Times New Roman" w:cs="Times New Roman"/>
          <w:sz w:val="24"/>
          <w:szCs w:val="24"/>
        </w:rPr>
      </w:pPr>
      <w:r w:rsidRPr="00840724">
        <w:rPr>
          <w:rFonts w:ascii="Times New Roman" w:hAnsi="Times New Roman" w:cs="Times New Roman"/>
          <w:sz w:val="24"/>
          <w:szCs w:val="24"/>
        </w:rPr>
        <w:t xml:space="preserve">Dari hasil analisis dan pembahasan dari </w:t>
      </w:r>
      <w:r w:rsidRPr="00840724">
        <w:rPr>
          <w:rFonts w:ascii="Times New Roman" w:hAnsi="Times New Roman" w:cs="Times New Roman"/>
          <w:sz w:val="24"/>
          <w:szCs w:val="24"/>
          <w:lang w:val="en-ID"/>
        </w:rPr>
        <w:t>pelemahan rupiah terhadap US$</w:t>
      </w:r>
      <w:r w:rsidRPr="00840724">
        <w:rPr>
          <w:rFonts w:ascii="Times New Roman" w:hAnsi="Times New Roman" w:cs="Times New Roman"/>
          <w:sz w:val="24"/>
          <w:szCs w:val="24"/>
        </w:rPr>
        <w:t xml:space="preserve"> sebesar </w:t>
      </w:r>
      <w:r w:rsidRPr="00840724">
        <w:rPr>
          <w:rFonts w:ascii="Times New Roman" w:hAnsi="Times New Roman" w:cs="Times New Roman"/>
          <w:sz w:val="24"/>
          <w:szCs w:val="24"/>
          <w:lang w:val="en-ID"/>
        </w:rPr>
        <w:t>5</w:t>
      </w:r>
      <w:r w:rsidRPr="00840724">
        <w:rPr>
          <w:rFonts w:ascii="Times New Roman" w:hAnsi="Times New Roman" w:cs="Times New Roman"/>
          <w:sz w:val="24"/>
          <w:szCs w:val="24"/>
        </w:rPr>
        <w:t>,</w:t>
      </w:r>
      <w:r w:rsidRPr="00840724">
        <w:rPr>
          <w:rFonts w:ascii="Times New Roman" w:hAnsi="Times New Roman" w:cs="Times New Roman"/>
          <w:sz w:val="24"/>
          <w:szCs w:val="24"/>
          <w:lang w:val="en-ID"/>
        </w:rPr>
        <w:t>83</w:t>
      </w:r>
      <w:r w:rsidRPr="00840724">
        <w:rPr>
          <w:rFonts w:ascii="Times New Roman" w:hAnsi="Times New Roman" w:cs="Times New Roman"/>
          <w:sz w:val="24"/>
          <w:szCs w:val="24"/>
        </w:rPr>
        <w:t xml:space="preserve">%, maka </w:t>
      </w:r>
      <w:r w:rsidRPr="00840724">
        <w:rPr>
          <w:rFonts w:ascii="Times New Roman" w:hAnsi="Times New Roman" w:cs="Times New Roman"/>
          <w:sz w:val="24"/>
          <w:szCs w:val="24"/>
          <w:lang w:val="en-ID"/>
        </w:rPr>
        <w:t xml:space="preserve">mengakibatkan inflasi mengalami kenaikan sebesar </w:t>
      </w:r>
      <w:r w:rsidRPr="00840724">
        <w:rPr>
          <w:rFonts w:ascii="Times New Roman" w:hAnsi="Times New Roman" w:cs="Times New Roman"/>
          <w:sz w:val="24"/>
          <w:szCs w:val="24"/>
          <w:lang w:val="en-US"/>
        </w:rPr>
        <w:t>2,22% pada bulan November dengan derajat kepekaan 1,109751 (elastis pengaruhnya kuat) dan mengalami penurunan pada bulan Desember sebesar 6,815 dengan derajat kepekaan 1,167943 (elastis, pengaruhnya kuat dan berlawanan arah).</w:t>
      </w:r>
    </w:p>
    <w:p w:rsidR="00235613" w:rsidRDefault="00235613" w:rsidP="00235613">
      <w:pPr>
        <w:spacing w:line="360" w:lineRule="auto"/>
        <w:ind w:left="426" w:firstLine="850"/>
        <w:jc w:val="both"/>
        <w:rPr>
          <w:rFonts w:ascii="Times New Roman" w:hAnsi="Times New Roman" w:cs="Times New Roman"/>
          <w:sz w:val="24"/>
          <w:szCs w:val="24"/>
          <w:lang w:val="en-ID"/>
        </w:rPr>
      </w:pPr>
      <w:r>
        <w:rPr>
          <w:rFonts w:ascii="Times New Roman" w:hAnsi="Times New Roman" w:cs="Times New Roman"/>
          <w:sz w:val="24"/>
          <w:szCs w:val="24"/>
          <w:lang w:val="en-ID"/>
        </w:rPr>
        <w:t>Pengaruh terhadap neraca pembayaran sangat kuat, dengan daya kepekaan sebesar  10,29 (sangat elastis, pengaruhnya sangat kuat) dari transaksi berjalan, sedangkan net neraca pembayaran (NNP) secara keseluruhan mempunyai pengaruh kuat dengan daya kepekaan 1,53.</w:t>
      </w:r>
    </w:p>
    <w:p w:rsidR="00235613" w:rsidRDefault="00235613" w:rsidP="00235613">
      <w:pPr>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 </w:t>
      </w: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rPr>
      </w:pPr>
    </w:p>
    <w:p w:rsidR="00235613" w:rsidRDefault="00235613" w:rsidP="00235613">
      <w:pPr>
        <w:spacing w:line="360" w:lineRule="auto"/>
        <w:ind w:left="426"/>
        <w:jc w:val="center"/>
        <w:rPr>
          <w:rFonts w:ascii="Arial" w:hAnsi="Arial" w:cs="Arial"/>
          <w:sz w:val="24"/>
          <w:szCs w:val="24"/>
          <w:lang w:val="en-ID"/>
        </w:rPr>
      </w:pPr>
    </w:p>
    <w:p w:rsidR="00235613" w:rsidRDefault="00235613" w:rsidP="00235613">
      <w:pPr>
        <w:spacing w:line="360" w:lineRule="auto"/>
        <w:ind w:left="426"/>
        <w:jc w:val="center"/>
        <w:rPr>
          <w:rFonts w:ascii="Arial" w:hAnsi="Arial" w:cs="Arial"/>
          <w:sz w:val="24"/>
          <w:szCs w:val="24"/>
          <w:lang w:val="en-ID"/>
        </w:rPr>
      </w:pPr>
    </w:p>
    <w:p w:rsidR="00235613" w:rsidRPr="002A5056" w:rsidRDefault="00235613" w:rsidP="00235613">
      <w:pPr>
        <w:spacing w:line="360" w:lineRule="auto"/>
        <w:ind w:left="426"/>
        <w:jc w:val="center"/>
        <w:rPr>
          <w:rFonts w:ascii="Arial" w:hAnsi="Arial" w:cs="Arial"/>
          <w:sz w:val="24"/>
          <w:szCs w:val="24"/>
          <w:lang w:val="en-ID"/>
        </w:rPr>
      </w:pPr>
    </w:p>
    <w:p w:rsidR="00235613" w:rsidRPr="00A757F5" w:rsidRDefault="00235613" w:rsidP="00235613">
      <w:pPr>
        <w:spacing w:line="360" w:lineRule="auto"/>
        <w:jc w:val="center"/>
        <w:rPr>
          <w:rFonts w:ascii="Times New Roman" w:hAnsi="Times New Roman" w:cs="Times New Roman"/>
          <w:b/>
          <w:sz w:val="24"/>
          <w:szCs w:val="24"/>
        </w:rPr>
      </w:pPr>
      <w:r w:rsidRPr="00A757F5">
        <w:rPr>
          <w:rFonts w:ascii="Times New Roman" w:hAnsi="Times New Roman" w:cs="Times New Roman"/>
          <w:b/>
          <w:sz w:val="24"/>
          <w:szCs w:val="24"/>
        </w:rPr>
        <w:lastRenderedPageBreak/>
        <w:t xml:space="preserve">DAFTAR PUSTAKA </w:t>
      </w:r>
    </w:p>
    <w:p w:rsidR="00235613" w:rsidRPr="002A5056" w:rsidRDefault="00235613" w:rsidP="00235613">
      <w:pPr>
        <w:pStyle w:val="BodyText"/>
        <w:spacing w:before="82" w:line="304" w:lineRule="exact"/>
        <w:ind w:left="567" w:hanging="567"/>
        <w:jc w:val="both"/>
        <w:rPr>
          <w:i/>
        </w:rPr>
      </w:pPr>
      <w:r>
        <w:t xml:space="preserve">Riza Destiandy A, Ima Amaliah, Atih Rochaeti, </w:t>
      </w:r>
      <w:r w:rsidRPr="002A5056">
        <w:rPr>
          <w:i/>
        </w:rPr>
        <w:t xml:space="preserve">Pengaruh Nilai Tukar Rupiah per Dollar AS terhadap Neraca Pembayaran di Indonesia Periode 2008 </w:t>
      </w:r>
      <w:r>
        <w:rPr>
          <w:i/>
        </w:rPr>
        <w:t>–</w:t>
      </w:r>
      <w:r w:rsidRPr="002A5056">
        <w:rPr>
          <w:i/>
        </w:rPr>
        <w:t xml:space="preserve"> 2014</w:t>
      </w:r>
      <w:r>
        <w:rPr>
          <w:i/>
        </w:rPr>
        <w:t xml:space="preserve">, </w:t>
      </w:r>
      <w:r w:rsidRPr="002A5056">
        <w:t>Prosiding Ilmu Ekonomi</w:t>
      </w:r>
      <w:r>
        <w:t xml:space="preserve">, </w:t>
      </w:r>
      <w:r w:rsidRPr="002A5056">
        <w:t>Volume 2, No.1, Tahun 2016</w:t>
      </w:r>
      <w:r>
        <w:t xml:space="preserve">, </w:t>
      </w:r>
      <w:r w:rsidRPr="002A5056">
        <w:t>ISSN: 2460-6553</w:t>
      </w:r>
      <w:r>
        <w:t>.</w:t>
      </w:r>
    </w:p>
    <w:p w:rsidR="00235613" w:rsidRPr="002A5056" w:rsidRDefault="00235613" w:rsidP="00235613">
      <w:pPr>
        <w:spacing w:line="240" w:lineRule="auto"/>
        <w:ind w:left="567" w:hanging="567"/>
        <w:jc w:val="both"/>
        <w:rPr>
          <w:rFonts w:ascii="Times New Roman" w:hAnsi="Times New Roman" w:cs="Times New Roman"/>
          <w:sz w:val="20"/>
          <w:szCs w:val="20"/>
          <w:lang w:val="en-ID"/>
        </w:rPr>
      </w:pPr>
    </w:p>
    <w:p w:rsidR="00235613" w:rsidRDefault="00235613" w:rsidP="0023561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BI, 2016, </w:t>
      </w:r>
      <w:r w:rsidRPr="009D3BAE">
        <w:rPr>
          <w:rFonts w:ascii="Times New Roman" w:hAnsi="Times New Roman" w:cs="Times New Roman"/>
          <w:i/>
          <w:sz w:val="24"/>
          <w:szCs w:val="24"/>
        </w:rPr>
        <w:t>Laporan Perekonomian Indonesia</w:t>
      </w:r>
      <w:r>
        <w:rPr>
          <w:rFonts w:ascii="Times New Roman" w:hAnsi="Times New Roman" w:cs="Times New Roman"/>
          <w:sz w:val="24"/>
          <w:szCs w:val="24"/>
        </w:rPr>
        <w:t>, Jakarta, http://</w:t>
      </w:r>
      <w:hyperlink r:id="rId21" w:history="1">
        <w:r w:rsidRPr="000306ED">
          <w:rPr>
            <w:rStyle w:val="Hyperlink"/>
            <w:rFonts w:ascii="Times New Roman" w:hAnsi="Times New Roman" w:cs="Times New Roman"/>
            <w:sz w:val="24"/>
            <w:szCs w:val="24"/>
          </w:rPr>
          <w:t>www.BI.go.id</w:t>
        </w:r>
      </w:hyperlink>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autoSpaceDE w:val="0"/>
        <w:autoSpaceDN w:val="0"/>
        <w:adjustRightInd w:val="0"/>
        <w:spacing w:line="240" w:lineRule="auto"/>
        <w:jc w:val="both"/>
        <w:rPr>
          <w:rFonts w:ascii="Times New Roman" w:hAnsi="Times New Roman" w:cs="Times New Roman"/>
          <w:sz w:val="24"/>
          <w:szCs w:val="24"/>
        </w:rPr>
      </w:pPr>
      <w:r w:rsidRPr="00B7454C">
        <w:rPr>
          <w:rFonts w:ascii="Times New Roman" w:hAnsi="Times New Roman" w:cs="Times New Roman"/>
          <w:sz w:val="24"/>
          <w:szCs w:val="24"/>
        </w:rPr>
        <w:t xml:space="preserve">Boediono. 2013. </w:t>
      </w:r>
      <w:r w:rsidRPr="00B7454C">
        <w:rPr>
          <w:rFonts w:ascii="Times New Roman" w:hAnsi="Times New Roman" w:cs="Times New Roman"/>
          <w:i/>
          <w:sz w:val="24"/>
          <w:szCs w:val="24"/>
        </w:rPr>
        <w:t>Ekonomi Makro</w:t>
      </w:r>
      <w:r w:rsidRPr="00B7454C">
        <w:rPr>
          <w:rFonts w:ascii="Times New Roman" w:hAnsi="Times New Roman" w:cs="Times New Roman"/>
          <w:sz w:val="24"/>
          <w:szCs w:val="24"/>
        </w:rPr>
        <w:t>. BPFE, Yogyakarta .</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Boediono, 2016, </w:t>
      </w:r>
      <w:r w:rsidRPr="00DF4E52">
        <w:rPr>
          <w:rFonts w:ascii="Times New Roman" w:hAnsi="Times New Roman" w:cs="Times New Roman"/>
          <w:i/>
          <w:sz w:val="24"/>
          <w:szCs w:val="24"/>
        </w:rPr>
        <w:t>Ekonomi Indonesia Dalam Lintasan Sejarah</w:t>
      </w:r>
      <w:r>
        <w:rPr>
          <w:rFonts w:ascii="Times New Roman" w:hAnsi="Times New Roman" w:cs="Times New Roman"/>
          <w:sz w:val="24"/>
          <w:szCs w:val="24"/>
        </w:rPr>
        <w:t>, Cetakan III, PT Mizan Pustaka, Bandung.</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spacing w:line="240" w:lineRule="auto"/>
        <w:ind w:left="567" w:hanging="567"/>
        <w:jc w:val="both"/>
        <w:rPr>
          <w:rStyle w:val="Hyperlink"/>
          <w:rFonts w:ascii="Times New Roman" w:hAnsi="Times New Roman" w:cs="Times New Roman"/>
          <w:sz w:val="24"/>
          <w:szCs w:val="24"/>
        </w:rPr>
      </w:pPr>
      <w:r>
        <w:rPr>
          <w:rFonts w:ascii="Times New Roman" w:hAnsi="Times New Roman" w:cs="Times New Roman"/>
          <w:sz w:val="24"/>
          <w:szCs w:val="24"/>
        </w:rPr>
        <w:t xml:space="preserve">BPS, 2017, </w:t>
      </w:r>
      <w:r>
        <w:rPr>
          <w:rFonts w:ascii="Times New Roman" w:hAnsi="Times New Roman" w:cs="Times New Roman"/>
          <w:i/>
          <w:sz w:val="24"/>
          <w:szCs w:val="24"/>
        </w:rPr>
        <w:t>Indikator Ekonomi</w:t>
      </w:r>
      <w:r>
        <w:rPr>
          <w:rFonts w:ascii="Times New Roman" w:hAnsi="Times New Roman" w:cs="Times New Roman"/>
          <w:sz w:val="24"/>
          <w:szCs w:val="24"/>
        </w:rPr>
        <w:t>, September 2017, Jakarta. http://</w:t>
      </w:r>
      <w:hyperlink r:id="rId22" w:history="1">
        <w:r w:rsidRPr="002F0D37">
          <w:rPr>
            <w:rStyle w:val="Hyperlink"/>
            <w:rFonts w:ascii="Times New Roman" w:hAnsi="Times New Roman" w:cs="Times New Roman"/>
            <w:sz w:val="24"/>
            <w:szCs w:val="24"/>
          </w:rPr>
          <w:t>www.BPS.go.id</w:t>
        </w:r>
      </w:hyperlink>
    </w:p>
    <w:p w:rsidR="00235613" w:rsidRPr="002A5056" w:rsidRDefault="00235613" w:rsidP="00235613">
      <w:pPr>
        <w:spacing w:line="240" w:lineRule="auto"/>
        <w:ind w:left="567" w:hanging="567"/>
        <w:jc w:val="both"/>
        <w:rPr>
          <w:rFonts w:ascii="Times New Roman" w:hAnsi="Times New Roman" w:cs="Times New Roman"/>
          <w:sz w:val="20"/>
          <w:szCs w:val="20"/>
        </w:rPr>
      </w:pPr>
    </w:p>
    <w:p w:rsidR="00235613" w:rsidRDefault="00235613" w:rsidP="00235613">
      <w:pPr>
        <w:spacing w:line="240" w:lineRule="auto"/>
        <w:ind w:left="567" w:hanging="567"/>
        <w:jc w:val="both"/>
        <w:rPr>
          <w:rStyle w:val="Hyperlink"/>
          <w:rFonts w:ascii="Times New Roman" w:hAnsi="Times New Roman" w:cs="Times New Roman"/>
          <w:sz w:val="24"/>
          <w:szCs w:val="24"/>
          <w:lang w:val="en-ID"/>
        </w:rPr>
      </w:pPr>
      <w:r w:rsidRPr="0092288E">
        <w:rPr>
          <w:rFonts w:ascii="Times New Roman" w:hAnsi="Times New Roman" w:cs="Times New Roman"/>
          <w:sz w:val="24"/>
          <w:szCs w:val="24"/>
        </w:rPr>
        <w:t>BPS</w:t>
      </w:r>
      <w:r>
        <w:rPr>
          <w:rFonts w:ascii="Times New Roman" w:hAnsi="Times New Roman" w:cs="Times New Roman"/>
          <w:sz w:val="24"/>
          <w:szCs w:val="24"/>
        </w:rPr>
        <w:t xml:space="preserve">, </w:t>
      </w:r>
      <w:r w:rsidRPr="009D3BAE">
        <w:rPr>
          <w:rFonts w:ascii="Times New Roman" w:hAnsi="Times New Roman" w:cs="Times New Roman"/>
          <w:i/>
          <w:sz w:val="24"/>
          <w:szCs w:val="24"/>
        </w:rPr>
        <w:t>Laporan Perekonomian</w:t>
      </w:r>
      <w:r>
        <w:rPr>
          <w:rFonts w:ascii="Times New Roman" w:hAnsi="Times New Roman" w:cs="Times New Roman"/>
          <w:sz w:val="24"/>
          <w:szCs w:val="24"/>
        </w:rPr>
        <w:t xml:space="preserve"> </w:t>
      </w:r>
      <w:r w:rsidRPr="009D3BAE">
        <w:rPr>
          <w:rFonts w:ascii="Times New Roman" w:hAnsi="Times New Roman" w:cs="Times New Roman"/>
          <w:i/>
          <w:sz w:val="24"/>
          <w:szCs w:val="24"/>
        </w:rPr>
        <w:t>2016</w:t>
      </w:r>
      <w:r>
        <w:rPr>
          <w:rFonts w:ascii="Times New Roman" w:hAnsi="Times New Roman" w:cs="Times New Roman"/>
          <w:sz w:val="24"/>
          <w:szCs w:val="24"/>
        </w:rPr>
        <w:t>, Jakarta. http://</w:t>
      </w:r>
      <w:hyperlink r:id="rId23" w:history="1">
        <w:r w:rsidRPr="002F0D37">
          <w:rPr>
            <w:rStyle w:val="Hyperlink"/>
            <w:rFonts w:ascii="Times New Roman" w:hAnsi="Times New Roman" w:cs="Times New Roman"/>
            <w:sz w:val="24"/>
            <w:szCs w:val="24"/>
          </w:rPr>
          <w:t>www.BPS.go.id</w:t>
        </w:r>
      </w:hyperlink>
    </w:p>
    <w:p w:rsidR="00235613" w:rsidRPr="002A5056" w:rsidRDefault="00235613" w:rsidP="00235613">
      <w:pPr>
        <w:spacing w:line="240" w:lineRule="auto"/>
        <w:ind w:left="567" w:hanging="567"/>
        <w:jc w:val="both"/>
        <w:rPr>
          <w:rFonts w:ascii="Times New Roman" w:hAnsi="Times New Roman" w:cs="Times New Roman"/>
          <w:sz w:val="20"/>
          <w:szCs w:val="20"/>
          <w:lang w:val="en-ID"/>
        </w:rPr>
      </w:pPr>
    </w:p>
    <w:p w:rsidR="00235613" w:rsidRPr="00D54BA7" w:rsidRDefault="00235613" w:rsidP="00235613">
      <w:pPr>
        <w:rPr>
          <w:rFonts w:ascii="Times New Roman" w:hAnsi="Times New Roman" w:cs="Times New Roman"/>
          <w:sz w:val="24"/>
          <w:szCs w:val="24"/>
        </w:rPr>
      </w:pP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HYPERLINK "</w:instrText>
      </w:r>
      <w:r w:rsidRPr="00D54BA7">
        <w:rPr>
          <w:rFonts w:ascii="Times New Roman" w:hAnsi="Times New Roman" w:cs="Times New Roman"/>
          <w:sz w:val="24"/>
          <w:szCs w:val="24"/>
          <w:shd w:val="clear" w:color="auto" w:fill="FFFFFF"/>
        </w:rPr>
        <w:instrText>PT Bursa Efek Indonesia</w:instrText>
      </w:r>
      <w:r w:rsidRPr="00D54BA7">
        <w:rPr>
          <w:rFonts w:ascii="Times New Roman" w:hAnsi="Times New Roman" w:cs="Times New Roman"/>
          <w:sz w:val="24"/>
          <w:szCs w:val="24"/>
          <w:shd w:val="clear" w:color="auto" w:fill="FFFFFF"/>
          <w:lang w:val="en-ID"/>
        </w:rPr>
        <w:instrText xml:space="preserve"> 2018, Jakarta. </w:instrText>
      </w:r>
      <w:r w:rsidRPr="00D54BA7">
        <w:rPr>
          <w:rFonts w:ascii="Times New Roman" w:hAnsi="Times New Roman" w:cs="Times New Roman"/>
          <w:sz w:val="24"/>
          <w:szCs w:val="24"/>
          <w:shd w:val="clear" w:color="auto" w:fill="FFFFFF"/>
        </w:rPr>
        <w:instrText>https://www.idx.co.id/</w:instrText>
      </w:r>
    </w:p>
    <w:p w:rsidR="00235613" w:rsidRPr="00C37BFC" w:rsidRDefault="00235613" w:rsidP="00235613">
      <w:pPr>
        <w:rPr>
          <w:rStyle w:val="Hyperlink"/>
          <w:rFonts w:ascii="Times New Roman" w:hAnsi="Times New Roman" w:cs="Times New Roman"/>
          <w:sz w:val="24"/>
          <w:szCs w:val="24"/>
        </w:rPr>
      </w:pPr>
      <w:r>
        <w:rPr>
          <w:rFonts w:ascii="Times New Roman" w:hAnsi="Times New Roman" w:cs="Times New Roman"/>
          <w:sz w:val="24"/>
          <w:szCs w:val="24"/>
          <w:shd w:val="clear" w:color="auto" w:fill="FFFFFF"/>
        </w:rPr>
        <w:instrText xml:space="preserve">" </w:instrText>
      </w:r>
      <w:r>
        <w:rPr>
          <w:rFonts w:ascii="Times New Roman" w:hAnsi="Times New Roman" w:cs="Times New Roman"/>
          <w:sz w:val="24"/>
          <w:szCs w:val="24"/>
          <w:shd w:val="clear" w:color="auto" w:fill="FFFFFF"/>
        </w:rPr>
        <w:fldChar w:fldCharType="separate"/>
      </w:r>
      <w:r w:rsidRPr="002A5056">
        <w:rPr>
          <w:rStyle w:val="Hyperlink"/>
          <w:rFonts w:ascii="Times New Roman" w:hAnsi="Times New Roman" w:cs="Times New Roman"/>
          <w:sz w:val="24"/>
          <w:szCs w:val="24"/>
          <w:shd w:val="clear" w:color="auto" w:fill="FFFFFF"/>
        </w:rPr>
        <w:t>PT Bursa Efek Indonesia</w:t>
      </w:r>
      <w:r w:rsidRPr="002A5056">
        <w:rPr>
          <w:rStyle w:val="Hyperlink"/>
          <w:rFonts w:ascii="Times New Roman" w:hAnsi="Times New Roman" w:cs="Times New Roman"/>
          <w:sz w:val="24"/>
          <w:szCs w:val="24"/>
          <w:shd w:val="clear" w:color="auto" w:fill="FFFFFF"/>
          <w:lang w:val="en-ID"/>
        </w:rPr>
        <w:t xml:space="preserve"> 2018, Jakarta</w:t>
      </w:r>
      <w:r w:rsidRPr="00C37BFC">
        <w:rPr>
          <w:rStyle w:val="Hyperlink"/>
          <w:rFonts w:ascii="Times New Roman" w:hAnsi="Times New Roman" w:cs="Times New Roman"/>
          <w:sz w:val="24"/>
          <w:szCs w:val="24"/>
          <w:shd w:val="clear" w:color="auto" w:fill="FFFFFF"/>
          <w:lang w:val="en-ID"/>
        </w:rPr>
        <w:t xml:space="preserve">. </w:t>
      </w:r>
      <w:r w:rsidRPr="00C37BFC">
        <w:rPr>
          <w:rStyle w:val="Hyperlink"/>
          <w:rFonts w:ascii="Times New Roman" w:hAnsi="Times New Roman" w:cs="Times New Roman"/>
          <w:sz w:val="24"/>
          <w:szCs w:val="24"/>
          <w:shd w:val="clear" w:color="auto" w:fill="FFFFFF"/>
        </w:rPr>
        <w:t>https://www.idx.co.id/</w:t>
      </w:r>
    </w:p>
    <w:p w:rsidR="00235613" w:rsidRDefault="00235613" w:rsidP="0023561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rPr>
        <w:t xml:space="preserve">Kuncoro, Mudrajad, 2015, </w:t>
      </w:r>
      <w:r w:rsidRPr="009D3BAE">
        <w:rPr>
          <w:rFonts w:ascii="Times New Roman" w:hAnsi="Times New Roman" w:cs="Times New Roman"/>
          <w:i/>
          <w:sz w:val="24"/>
          <w:szCs w:val="24"/>
        </w:rPr>
        <w:t>Indikator Ekonomi</w:t>
      </w:r>
      <w:r>
        <w:rPr>
          <w:rFonts w:ascii="Times New Roman" w:hAnsi="Times New Roman" w:cs="Times New Roman"/>
          <w:sz w:val="24"/>
          <w:szCs w:val="24"/>
        </w:rPr>
        <w:t>, Cetakan Kedua, UPP STIM YKPN, Yogyakarta.</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autoSpaceDE w:val="0"/>
        <w:autoSpaceDN w:val="0"/>
        <w:adjustRightInd w:val="0"/>
        <w:spacing w:line="240" w:lineRule="auto"/>
        <w:ind w:left="567" w:hanging="567"/>
        <w:jc w:val="both"/>
        <w:rPr>
          <w:rFonts w:ascii="Times New Roman" w:hAnsi="Times New Roman" w:cs="Times New Roman"/>
          <w:sz w:val="24"/>
          <w:szCs w:val="24"/>
        </w:rPr>
      </w:pPr>
      <w:r w:rsidRPr="00B7454C">
        <w:rPr>
          <w:rFonts w:ascii="Times New Roman" w:hAnsi="Times New Roman" w:cs="Times New Roman"/>
          <w:sz w:val="24"/>
          <w:szCs w:val="24"/>
        </w:rPr>
        <w:t>Mankiw, Gregory N. 20</w:t>
      </w:r>
      <w:r>
        <w:rPr>
          <w:rFonts w:ascii="Times New Roman" w:hAnsi="Times New Roman" w:cs="Times New Roman"/>
          <w:sz w:val="24"/>
          <w:szCs w:val="24"/>
        </w:rPr>
        <w:t>14</w:t>
      </w:r>
      <w:r w:rsidRPr="00B7454C">
        <w:rPr>
          <w:rFonts w:ascii="Times New Roman" w:hAnsi="Times New Roman" w:cs="Times New Roman"/>
          <w:sz w:val="24"/>
          <w:szCs w:val="24"/>
        </w:rPr>
        <w:t xml:space="preserve">. </w:t>
      </w:r>
      <w:r w:rsidRPr="0092288E">
        <w:rPr>
          <w:rFonts w:ascii="Times New Roman" w:hAnsi="Times New Roman" w:cs="Times New Roman"/>
          <w:i/>
          <w:sz w:val="24"/>
          <w:szCs w:val="24"/>
        </w:rPr>
        <w:t>Principles of Economics</w:t>
      </w:r>
      <w:r w:rsidRPr="00B7454C">
        <w:rPr>
          <w:rFonts w:ascii="Times New Roman" w:hAnsi="Times New Roman" w:cs="Times New Roman"/>
          <w:sz w:val="24"/>
          <w:szCs w:val="24"/>
        </w:rPr>
        <w:t>, Pengantar Ekonomi Makro, Edisi Ketiga.Salemba Empat, Jakarta</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spacing w:line="240" w:lineRule="auto"/>
        <w:ind w:left="567"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Marseto, </w:t>
      </w:r>
      <w:r w:rsidRPr="00DF4E52">
        <w:rPr>
          <w:rFonts w:ascii="Times New Roman" w:eastAsia="Times New Roman" w:hAnsi="Times New Roman" w:cs="Times New Roman"/>
          <w:i/>
          <w:sz w:val="24"/>
          <w:szCs w:val="24"/>
          <w:lang w:eastAsia="id-ID"/>
        </w:rPr>
        <w:t>Pengaruh Suku Bunga Indonesia (SBI) Terhadap Inflasi, Kurs Rupiah, Dan Pertumbuhan Ekonomi</w:t>
      </w:r>
      <w:r>
        <w:rPr>
          <w:rFonts w:ascii="Times New Roman" w:eastAsia="Times New Roman" w:hAnsi="Times New Roman" w:cs="Times New Roman"/>
          <w:i/>
          <w:sz w:val="24"/>
          <w:szCs w:val="24"/>
          <w:lang w:eastAsia="id-ID"/>
        </w:rPr>
        <w:t xml:space="preserve">, </w:t>
      </w:r>
      <w:r w:rsidRPr="00DF4E52">
        <w:rPr>
          <w:rFonts w:ascii="Times New Roman" w:eastAsia="Times New Roman" w:hAnsi="Times New Roman" w:cs="Times New Roman"/>
          <w:sz w:val="24"/>
          <w:szCs w:val="24"/>
          <w:lang w:eastAsia="id-ID"/>
        </w:rPr>
        <w:t>Jurnal Ilmiah</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autoSpaceDE w:val="0"/>
        <w:autoSpaceDN w:val="0"/>
        <w:adjustRightInd w:val="0"/>
        <w:spacing w:line="240" w:lineRule="auto"/>
        <w:jc w:val="both"/>
        <w:rPr>
          <w:rFonts w:ascii="Times New Roman" w:hAnsi="Times New Roman" w:cs="Times New Roman"/>
          <w:sz w:val="24"/>
          <w:szCs w:val="24"/>
        </w:rPr>
      </w:pPr>
      <w:r w:rsidRPr="00B7454C">
        <w:rPr>
          <w:rFonts w:ascii="Times New Roman" w:hAnsi="Times New Roman" w:cs="Times New Roman"/>
          <w:sz w:val="24"/>
          <w:szCs w:val="24"/>
        </w:rPr>
        <w:t xml:space="preserve">Nopirin. 2014. </w:t>
      </w:r>
      <w:r w:rsidRPr="00B7454C">
        <w:rPr>
          <w:rFonts w:ascii="Times New Roman" w:hAnsi="Times New Roman" w:cs="Times New Roman"/>
          <w:i/>
          <w:sz w:val="24"/>
          <w:szCs w:val="24"/>
        </w:rPr>
        <w:t>Ekonomi Moneter</w:t>
      </w:r>
      <w:r w:rsidRPr="00B7454C">
        <w:rPr>
          <w:rFonts w:ascii="Times New Roman" w:hAnsi="Times New Roman" w:cs="Times New Roman"/>
          <w:sz w:val="24"/>
          <w:szCs w:val="24"/>
        </w:rPr>
        <w:t xml:space="preserve"> </w:t>
      </w:r>
      <w:r w:rsidRPr="009A7D01">
        <w:rPr>
          <w:rFonts w:ascii="Times New Roman" w:hAnsi="Times New Roman" w:cs="Times New Roman"/>
          <w:i/>
          <w:sz w:val="24"/>
          <w:szCs w:val="24"/>
        </w:rPr>
        <w:t>Buku 1</w:t>
      </w:r>
      <w:r w:rsidRPr="00B7454C">
        <w:rPr>
          <w:rFonts w:ascii="Times New Roman" w:hAnsi="Times New Roman" w:cs="Times New Roman"/>
          <w:sz w:val="24"/>
          <w:szCs w:val="24"/>
        </w:rPr>
        <w:t>, Edisi 1, Cetakan 14. BPFE, Yogyakarta.</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Pr="00B7454C" w:rsidRDefault="00235613" w:rsidP="00235613">
      <w:pPr>
        <w:spacing w:line="360" w:lineRule="auto"/>
        <w:jc w:val="both"/>
        <w:rPr>
          <w:rFonts w:ascii="Times New Roman" w:hAnsi="Times New Roman" w:cs="Times New Roman"/>
          <w:sz w:val="24"/>
          <w:szCs w:val="24"/>
        </w:rPr>
      </w:pPr>
      <w:r w:rsidRPr="00B7454C">
        <w:rPr>
          <w:rFonts w:ascii="Times New Roman" w:hAnsi="Times New Roman" w:cs="Times New Roman"/>
          <w:sz w:val="24"/>
          <w:szCs w:val="24"/>
        </w:rPr>
        <w:t xml:space="preserve">Nopirin. 2013. </w:t>
      </w:r>
      <w:r w:rsidRPr="009A7D01">
        <w:rPr>
          <w:rFonts w:ascii="Times New Roman" w:hAnsi="Times New Roman" w:cs="Times New Roman"/>
          <w:i/>
          <w:sz w:val="24"/>
          <w:szCs w:val="24"/>
        </w:rPr>
        <w:t>Ekonomi Moneter Buku 2</w:t>
      </w:r>
      <w:r w:rsidRPr="00B7454C">
        <w:rPr>
          <w:rFonts w:ascii="Times New Roman" w:hAnsi="Times New Roman" w:cs="Times New Roman"/>
          <w:sz w:val="24"/>
          <w:szCs w:val="24"/>
        </w:rPr>
        <w:t>. BPFE, Yogyakarta.</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OJK,2017, </w:t>
      </w:r>
      <w:r w:rsidRPr="009D3BAE">
        <w:rPr>
          <w:rFonts w:ascii="Times New Roman" w:hAnsi="Times New Roman" w:cs="Times New Roman"/>
          <w:i/>
          <w:sz w:val="24"/>
          <w:szCs w:val="24"/>
        </w:rPr>
        <w:t>Statistik Perbankan Indonesia</w:t>
      </w:r>
      <w:r>
        <w:rPr>
          <w:rFonts w:ascii="Times New Roman" w:hAnsi="Times New Roman" w:cs="Times New Roman"/>
          <w:sz w:val="24"/>
          <w:szCs w:val="24"/>
        </w:rPr>
        <w:t>, Volume 15 No. 10, Jakarta. http://</w:t>
      </w:r>
      <w:hyperlink r:id="rId24" w:history="1">
        <w:r w:rsidRPr="000306ED">
          <w:rPr>
            <w:rStyle w:val="Hyperlink"/>
            <w:rFonts w:ascii="Times New Roman" w:hAnsi="Times New Roman" w:cs="Times New Roman"/>
            <w:sz w:val="24"/>
            <w:szCs w:val="24"/>
          </w:rPr>
          <w:t>www.OJK.go.id</w:t>
        </w:r>
      </w:hyperlink>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Pr="00DF4E52" w:rsidRDefault="00235613" w:rsidP="00235613">
      <w:pPr>
        <w:pStyle w:val="Default"/>
        <w:tabs>
          <w:tab w:val="left" w:pos="851"/>
          <w:tab w:val="left" w:pos="1843"/>
        </w:tabs>
        <w:spacing w:line="240" w:lineRule="auto"/>
        <w:ind w:left="567" w:hanging="567"/>
        <w:jc w:val="both"/>
        <w:rPr>
          <w:bCs/>
        </w:rPr>
      </w:pPr>
      <w:r w:rsidRPr="00221590">
        <w:rPr>
          <w:bCs/>
        </w:rPr>
        <w:t>Parakkasi</w:t>
      </w:r>
      <w:r>
        <w:rPr>
          <w:bCs/>
        </w:rPr>
        <w:t>,</w:t>
      </w:r>
      <w:r w:rsidRPr="00221590">
        <w:rPr>
          <w:bCs/>
        </w:rPr>
        <w:t xml:space="preserve"> Idris</w:t>
      </w:r>
      <w:r>
        <w:rPr>
          <w:bCs/>
        </w:rPr>
        <w:t xml:space="preserve">, </w:t>
      </w:r>
      <w:r w:rsidRPr="00DF4E52">
        <w:rPr>
          <w:bCs/>
          <w:i/>
        </w:rPr>
        <w:t>Analisis Dampak Suku Bunga Terhadap Pertumbuhan Sektor Riil Dan Sektor Investasi Dalam Perspektif Syariah Di Kota Makassar</w:t>
      </w:r>
      <w:r>
        <w:t>,</w:t>
      </w:r>
      <w:r w:rsidRPr="00DF4E52">
        <w:rPr>
          <w:bCs/>
        </w:rPr>
        <w:t>Jurnal Penelitian Humano Vol. 7 No. 2 Edisi November 2016</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Default="00235613" w:rsidP="00235613">
      <w:pPr>
        <w:autoSpaceDE w:val="0"/>
        <w:autoSpaceDN w:val="0"/>
        <w:adjustRightInd w:val="0"/>
        <w:spacing w:line="240" w:lineRule="auto"/>
        <w:jc w:val="both"/>
        <w:rPr>
          <w:rFonts w:ascii="Times New Roman" w:hAnsi="Times New Roman" w:cs="Times New Roman"/>
          <w:sz w:val="24"/>
          <w:szCs w:val="24"/>
        </w:rPr>
      </w:pPr>
      <w:r w:rsidRPr="00B7454C">
        <w:rPr>
          <w:rFonts w:ascii="Times New Roman" w:hAnsi="Times New Roman" w:cs="Times New Roman"/>
          <w:sz w:val="24"/>
          <w:szCs w:val="24"/>
        </w:rPr>
        <w:t>Samuelson, Paul A. dan Nordhaus, William D. 1995.</w:t>
      </w:r>
      <w:r w:rsidRPr="00B7454C">
        <w:rPr>
          <w:rFonts w:ascii="Times New Roman" w:hAnsi="Times New Roman" w:cs="Times New Roman"/>
          <w:i/>
          <w:iCs/>
          <w:sz w:val="24"/>
          <w:szCs w:val="24"/>
        </w:rPr>
        <w:t>Ilmu Makroekonomi</w:t>
      </w:r>
      <w:r w:rsidRPr="00B7454C">
        <w:rPr>
          <w:rFonts w:ascii="Times New Roman" w:hAnsi="Times New Roman" w:cs="Times New Roman"/>
          <w:sz w:val="24"/>
          <w:szCs w:val="24"/>
        </w:rPr>
        <w:t>.Jakarta : PT. Media Global</w:t>
      </w:r>
    </w:p>
    <w:p w:rsidR="00235613" w:rsidRPr="002A5056" w:rsidRDefault="00235613" w:rsidP="00235613">
      <w:pPr>
        <w:autoSpaceDE w:val="0"/>
        <w:autoSpaceDN w:val="0"/>
        <w:adjustRightInd w:val="0"/>
        <w:spacing w:line="240" w:lineRule="auto"/>
        <w:jc w:val="both"/>
        <w:rPr>
          <w:rFonts w:ascii="Times New Roman" w:hAnsi="Times New Roman" w:cs="Times New Roman"/>
          <w:sz w:val="20"/>
          <w:szCs w:val="20"/>
        </w:rPr>
      </w:pPr>
    </w:p>
    <w:p w:rsidR="00235613" w:rsidRPr="00B7454C" w:rsidRDefault="00235613" w:rsidP="00235613">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Sukirno,Sadono, 2005, </w:t>
      </w:r>
      <w:r w:rsidRPr="0092288E">
        <w:rPr>
          <w:rFonts w:ascii="Times New Roman" w:hAnsi="Times New Roman" w:cs="Times New Roman"/>
          <w:i/>
          <w:sz w:val="24"/>
          <w:szCs w:val="24"/>
        </w:rPr>
        <w:t>Makroekonomi Teori dan Pengantar</w:t>
      </w:r>
      <w:r>
        <w:rPr>
          <w:rFonts w:ascii="Times New Roman" w:hAnsi="Times New Roman" w:cs="Times New Roman"/>
          <w:sz w:val="24"/>
          <w:szCs w:val="24"/>
        </w:rPr>
        <w:t>, Edisi 1, Raja Grafindo Persada, Jakarta.</w:t>
      </w:r>
    </w:p>
    <w:p w:rsidR="00235613" w:rsidRPr="002A5056" w:rsidRDefault="00235613" w:rsidP="00235613">
      <w:pPr>
        <w:spacing w:line="240" w:lineRule="auto"/>
        <w:ind w:left="567" w:hanging="567"/>
        <w:jc w:val="both"/>
        <w:rPr>
          <w:rFonts w:ascii="Times New Roman" w:hAnsi="Times New Roman" w:cs="Times New Roman"/>
          <w:sz w:val="20"/>
          <w:szCs w:val="20"/>
        </w:rPr>
      </w:pPr>
    </w:p>
    <w:p w:rsidR="00235613" w:rsidRDefault="00235613" w:rsidP="00235613">
      <w:pPr>
        <w:autoSpaceDE w:val="0"/>
        <w:autoSpaceDN w:val="0"/>
        <w:adjustRightInd w:val="0"/>
        <w:spacing w:line="240" w:lineRule="auto"/>
        <w:jc w:val="both"/>
        <w:rPr>
          <w:rFonts w:ascii="Times New Roman" w:hAnsi="Times New Roman" w:cs="Times New Roman"/>
          <w:sz w:val="24"/>
          <w:szCs w:val="24"/>
        </w:rPr>
      </w:pPr>
      <w:r w:rsidRPr="00B7454C">
        <w:rPr>
          <w:rFonts w:ascii="Times New Roman" w:hAnsi="Times New Roman" w:cs="Times New Roman"/>
          <w:sz w:val="24"/>
          <w:szCs w:val="24"/>
        </w:rPr>
        <w:t xml:space="preserve">Suparmoko. 2000. </w:t>
      </w:r>
      <w:r w:rsidRPr="00B7454C">
        <w:rPr>
          <w:rFonts w:ascii="Times New Roman" w:hAnsi="Times New Roman" w:cs="Times New Roman"/>
          <w:i/>
          <w:sz w:val="24"/>
          <w:szCs w:val="24"/>
        </w:rPr>
        <w:t>Pengantar Ekonomi Makro</w:t>
      </w:r>
      <w:r w:rsidRPr="00B7454C">
        <w:rPr>
          <w:rFonts w:ascii="Times New Roman" w:hAnsi="Times New Roman" w:cs="Times New Roman"/>
          <w:sz w:val="24"/>
          <w:szCs w:val="24"/>
        </w:rPr>
        <w:t>. Edisi 4. BPFE, Yogyakarta.</w:t>
      </w:r>
    </w:p>
    <w:p w:rsidR="00F711EC" w:rsidRPr="00A757F5" w:rsidRDefault="00235613" w:rsidP="00A757F5">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Tambunan, Tulus, 2015, </w:t>
      </w:r>
      <w:r w:rsidRPr="009D3BAE">
        <w:rPr>
          <w:rFonts w:ascii="Times New Roman" w:hAnsi="Times New Roman" w:cs="Times New Roman"/>
          <w:i/>
          <w:sz w:val="24"/>
          <w:szCs w:val="24"/>
        </w:rPr>
        <w:t>Perekonomian Indonesia</w:t>
      </w:r>
      <w:r>
        <w:rPr>
          <w:rFonts w:ascii="Times New Roman" w:hAnsi="Times New Roman" w:cs="Times New Roman"/>
          <w:sz w:val="24"/>
          <w:szCs w:val="24"/>
        </w:rPr>
        <w:t>, Cetakan Kedua, Ghalia Indonesia, Bogor.</w:t>
      </w:r>
    </w:p>
    <w:sectPr w:rsidR="00F711EC" w:rsidRPr="00A757F5" w:rsidSect="00235613">
      <w:headerReference w:type="default" r:id="rId25"/>
      <w:footerReference w:type="default" r:id="rId26"/>
      <w:pgSz w:w="12191"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B1" w:rsidRDefault="003313B1" w:rsidP="00235613">
      <w:pPr>
        <w:spacing w:line="240" w:lineRule="auto"/>
      </w:pPr>
      <w:r>
        <w:separator/>
      </w:r>
    </w:p>
  </w:endnote>
  <w:endnote w:type="continuationSeparator" w:id="0">
    <w:p w:rsidR="003313B1" w:rsidRDefault="003313B1" w:rsidP="0023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33" w:rsidRDefault="00995BE5" w:rsidP="008D15B4">
    <w:pPr>
      <w:pStyle w:val="Footer"/>
      <w:jc w:val="center"/>
    </w:pPr>
    <w: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82719"/>
      <w:docPartObj>
        <w:docPartGallery w:val="Page Numbers (Bottom of Page)"/>
        <w:docPartUnique/>
      </w:docPartObj>
    </w:sdtPr>
    <w:sdtEndPr>
      <w:rPr>
        <w:rFonts w:ascii="Times New Roman" w:hAnsi="Times New Roman" w:cs="Times New Roman"/>
        <w:sz w:val="24"/>
        <w:szCs w:val="24"/>
      </w:rPr>
    </w:sdtEndPr>
    <w:sdtContent>
      <w:p w:rsidR="00230F33" w:rsidRDefault="00995BE5">
        <w:pPr>
          <w:pStyle w:val="Footer"/>
          <w:jc w:val="center"/>
        </w:pPr>
        <w:r w:rsidRPr="00E75332">
          <w:rPr>
            <w:rFonts w:ascii="Times New Roman" w:hAnsi="Times New Roman" w:cs="Times New Roman"/>
            <w:sz w:val="24"/>
            <w:szCs w:val="24"/>
          </w:rPr>
          <w:fldChar w:fldCharType="begin"/>
        </w:r>
        <w:r w:rsidRPr="00E75332">
          <w:rPr>
            <w:rFonts w:ascii="Times New Roman" w:hAnsi="Times New Roman" w:cs="Times New Roman"/>
            <w:sz w:val="24"/>
            <w:szCs w:val="24"/>
          </w:rPr>
          <w:instrText xml:space="preserve"> PAGE   \* MERGEFORMAT </w:instrText>
        </w:r>
        <w:r w:rsidRPr="00E75332">
          <w:rPr>
            <w:rFonts w:ascii="Times New Roman" w:hAnsi="Times New Roman" w:cs="Times New Roman"/>
            <w:sz w:val="24"/>
            <w:szCs w:val="24"/>
          </w:rPr>
          <w:fldChar w:fldCharType="separate"/>
        </w:r>
        <w:r w:rsidR="00317751">
          <w:rPr>
            <w:rFonts w:ascii="Times New Roman" w:hAnsi="Times New Roman" w:cs="Times New Roman"/>
            <w:noProof/>
            <w:sz w:val="24"/>
            <w:szCs w:val="24"/>
          </w:rPr>
          <w:t>iv</w:t>
        </w:r>
        <w:r w:rsidRPr="00E75332">
          <w:rPr>
            <w:rFonts w:ascii="Times New Roman" w:hAnsi="Times New Roman" w:cs="Times New Roman"/>
            <w:sz w:val="24"/>
            <w:szCs w:val="24"/>
          </w:rPr>
          <w:fldChar w:fldCharType="end"/>
        </w:r>
      </w:p>
    </w:sdtContent>
  </w:sdt>
  <w:p w:rsidR="00230F33" w:rsidRDefault="003313B1" w:rsidP="008D15B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33" w:rsidRDefault="00995BE5" w:rsidP="008D15B4">
    <w:pPr>
      <w:pStyle w:val="Footer"/>
      <w:jc w:val="center"/>
    </w:pPr>
    <w: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122366"/>
      <w:docPartObj>
        <w:docPartGallery w:val="Page Numbers (Bottom of Page)"/>
        <w:docPartUnique/>
      </w:docPartObj>
    </w:sdtPr>
    <w:sdtEndPr>
      <w:rPr>
        <w:noProof/>
      </w:rPr>
    </w:sdtEndPr>
    <w:sdtContent>
      <w:p w:rsidR="00235613" w:rsidRDefault="00235613">
        <w:pPr>
          <w:pStyle w:val="Footer"/>
          <w:jc w:val="center"/>
        </w:pPr>
        <w:r>
          <w:fldChar w:fldCharType="begin"/>
        </w:r>
        <w:r>
          <w:instrText xml:space="preserve"> PAGE   \* MERGEFORMAT </w:instrText>
        </w:r>
        <w:r>
          <w:fldChar w:fldCharType="separate"/>
        </w:r>
        <w:r w:rsidR="00317751">
          <w:rPr>
            <w:noProof/>
          </w:rPr>
          <w:t>12</w:t>
        </w:r>
        <w:r>
          <w:rPr>
            <w:noProof/>
          </w:rPr>
          <w:fldChar w:fldCharType="end"/>
        </w:r>
      </w:p>
    </w:sdtContent>
  </w:sdt>
  <w:p w:rsidR="002A5056" w:rsidRPr="002A5056" w:rsidRDefault="003313B1">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B1" w:rsidRDefault="003313B1" w:rsidP="00235613">
      <w:pPr>
        <w:spacing w:line="240" w:lineRule="auto"/>
      </w:pPr>
      <w:r>
        <w:separator/>
      </w:r>
    </w:p>
  </w:footnote>
  <w:footnote w:type="continuationSeparator" w:id="0">
    <w:p w:rsidR="003313B1" w:rsidRDefault="003313B1" w:rsidP="00235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33" w:rsidRDefault="003313B1" w:rsidP="008D15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141850"/>
      <w:docPartObj>
        <w:docPartGallery w:val="Page Numbers (Top of Page)"/>
        <w:docPartUnique/>
      </w:docPartObj>
    </w:sdtPr>
    <w:sdtEndPr>
      <w:rPr>
        <w:rFonts w:ascii="Times New Roman" w:hAnsi="Times New Roman" w:cs="Times New Roman"/>
        <w:noProof/>
        <w:sz w:val="24"/>
        <w:szCs w:val="24"/>
      </w:rPr>
    </w:sdtEndPr>
    <w:sdtContent>
      <w:p w:rsidR="004E261B" w:rsidRPr="004E261B" w:rsidRDefault="003313B1">
        <w:pPr>
          <w:pStyle w:val="Header"/>
          <w:jc w:val="right"/>
          <w:rPr>
            <w:rFonts w:ascii="Times New Roman" w:hAnsi="Times New Roman" w:cs="Times New Roman"/>
            <w:sz w:val="24"/>
            <w:szCs w:val="24"/>
          </w:rPr>
        </w:pPr>
      </w:p>
    </w:sdtContent>
  </w:sdt>
  <w:p w:rsidR="005C3520" w:rsidRDefault="00331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D5A"/>
    <w:multiLevelType w:val="hybridMultilevel"/>
    <w:tmpl w:val="C59472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01116"/>
    <w:multiLevelType w:val="hybridMultilevel"/>
    <w:tmpl w:val="EBACB10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113DCE"/>
    <w:multiLevelType w:val="hybridMultilevel"/>
    <w:tmpl w:val="2F6CC4F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7725B64"/>
    <w:multiLevelType w:val="hybridMultilevel"/>
    <w:tmpl w:val="A860E94E"/>
    <w:lvl w:ilvl="0" w:tplc="BB309B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7B013B1"/>
    <w:multiLevelType w:val="hybridMultilevel"/>
    <w:tmpl w:val="224064D6"/>
    <w:lvl w:ilvl="0" w:tplc="FD14B5AE">
      <w:start w:val="1"/>
      <w:numFmt w:val="lowerLetter"/>
      <w:lvlText w:val="%1."/>
      <w:lvlJc w:val="left"/>
      <w:pPr>
        <w:tabs>
          <w:tab w:val="num" w:pos="2880"/>
        </w:tabs>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813C50"/>
    <w:multiLevelType w:val="hybridMultilevel"/>
    <w:tmpl w:val="0C0EDF1C"/>
    <w:lvl w:ilvl="0" w:tplc="9EAA8888">
      <w:start w:val="7"/>
      <w:numFmt w:val="bullet"/>
      <w:lvlText w:val="-"/>
      <w:lvlJc w:val="left"/>
      <w:pPr>
        <w:ind w:left="1571" w:hanging="360"/>
      </w:pPr>
      <w:rPr>
        <w:rFonts w:ascii="Times New Roman" w:eastAsiaTheme="minorHAnsi" w:hAnsi="Times New Roman" w:cs="Times New Roman" w:hint="default"/>
      </w:rPr>
    </w:lvl>
    <w:lvl w:ilvl="1" w:tplc="9EAA8888">
      <w:start w:val="7"/>
      <w:numFmt w:val="bullet"/>
      <w:lvlText w:val="-"/>
      <w:lvlJc w:val="left"/>
      <w:pPr>
        <w:ind w:left="2291" w:hanging="360"/>
      </w:pPr>
      <w:rPr>
        <w:rFonts w:ascii="Times New Roman" w:eastAsiaTheme="minorHAnsi" w:hAnsi="Times New Roman" w:cs="Times New Roman"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15:restartNumberingAfterBreak="0">
    <w:nsid w:val="0C86111D"/>
    <w:multiLevelType w:val="hybridMultilevel"/>
    <w:tmpl w:val="B4F80458"/>
    <w:lvl w:ilvl="0" w:tplc="CBBA5C5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3598D"/>
    <w:multiLevelType w:val="hybridMultilevel"/>
    <w:tmpl w:val="A0F2E43E"/>
    <w:lvl w:ilvl="0" w:tplc="9EAA8888">
      <w:start w:val="7"/>
      <w:numFmt w:val="bullet"/>
      <w:lvlText w:val="-"/>
      <w:lvlJc w:val="left"/>
      <w:pPr>
        <w:ind w:left="1996" w:hanging="360"/>
      </w:pPr>
      <w:rPr>
        <w:rFonts w:ascii="Times New Roman" w:eastAsiaTheme="minorHAnsi"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8" w15:restartNumberingAfterBreak="0">
    <w:nsid w:val="1D9516CA"/>
    <w:multiLevelType w:val="hybridMultilevel"/>
    <w:tmpl w:val="6FB4EFBA"/>
    <w:lvl w:ilvl="0" w:tplc="62EA40F4">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59046DE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361B1F"/>
    <w:multiLevelType w:val="hybridMultilevel"/>
    <w:tmpl w:val="7EDA1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20E5"/>
    <w:multiLevelType w:val="multilevel"/>
    <w:tmpl w:val="869236AA"/>
    <w:lvl w:ilvl="0">
      <w:start w:val="1"/>
      <w:numFmt w:val="decimal"/>
      <w:lvlText w:val="%1."/>
      <w:lvlJc w:val="left"/>
      <w:pPr>
        <w:ind w:left="720" w:hanging="360"/>
      </w:pPr>
      <w:rPr>
        <w:rFonts w:ascii="Arial" w:hAnsi="Arial" w:hint="default"/>
        <w:sz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F86ECA"/>
    <w:multiLevelType w:val="hybridMultilevel"/>
    <w:tmpl w:val="0290CA30"/>
    <w:lvl w:ilvl="0" w:tplc="9EAA8888">
      <w:start w:val="7"/>
      <w:numFmt w:val="bullet"/>
      <w:lvlText w:val="-"/>
      <w:lvlJc w:val="left"/>
      <w:pPr>
        <w:ind w:left="5400" w:hanging="360"/>
      </w:pPr>
      <w:rPr>
        <w:rFonts w:ascii="Times New Roman" w:eastAsiaTheme="minorHAnsi" w:hAnsi="Times New Roman" w:cs="Times New Roman" w:hint="default"/>
      </w:rPr>
    </w:lvl>
    <w:lvl w:ilvl="1" w:tplc="04210003" w:tentative="1">
      <w:start w:val="1"/>
      <w:numFmt w:val="bullet"/>
      <w:lvlText w:val="o"/>
      <w:lvlJc w:val="left"/>
      <w:pPr>
        <w:ind w:left="6120" w:hanging="360"/>
      </w:pPr>
      <w:rPr>
        <w:rFonts w:ascii="Courier New" w:hAnsi="Courier New" w:cs="Courier New" w:hint="default"/>
      </w:rPr>
    </w:lvl>
    <w:lvl w:ilvl="2" w:tplc="04210005" w:tentative="1">
      <w:start w:val="1"/>
      <w:numFmt w:val="bullet"/>
      <w:lvlText w:val=""/>
      <w:lvlJc w:val="left"/>
      <w:pPr>
        <w:ind w:left="6840" w:hanging="360"/>
      </w:pPr>
      <w:rPr>
        <w:rFonts w:ascii="Wingdings" w:hAnsi="Wingdings" w:hint="default"/>
      </w:rPr>
    </w:lvl>
    <w:lvl w:ilvl="3" w:tplc="04210001" w:tentative="1">
      <w:start w:val="1"/>
      <w:numFmt w:val="bullet"/>
      <w:lvlText w:val=""/>
      <w:lvlJc w:val="left"/>
      <w:pPr>
        <w:ind w:left="7560" w:hanging="360"/>
      </w:pPr>
      <w:rPr>
        <w:rFonts w:ascii="Symbol" w:hAnsi="Symbol" w:hint="default"/>
      </w:rPr>
    </w:lvl>
    <w:lvl w:ilvl="4" w:tplc="04210003" w:tentative="1">
      <w:start w:val="1"/>
      <w:numFmt w:val="bullet"/>
      <w:lvlText w:val="o"/>
      <w:lvlJc w:val="left"/>
      <w:pPr>
        <w:ind w:left="8280" w:hanging="360"/>
      </w:pPr>
      <w:rPr>
        <w:rFonts w:ascii="Courier New" w:hAnsi="Courier New" w:cs="Courier New" w:hint="default"/>
      </w:rPr>
    </w:lvl>
    <w:lvl w:ilvl="5" w:tplc="04210005" w:tentative="1">
      <w:start w:val="1"/>
      <w:numFmt w:val="bullet"/>
      <w:lvlText w:val=""/>
      <w:lvlJc w:val="left"/>
      <w:pPr>
        <w:ind w:left="9000" w:hanging="360"/>
      </w:pPr>
      <w:rPr>
        <w:rFonts w:ascii="Wingdings" w:hAnsi="Wingdings" w:hint="default"/>
      </w:rPr>
    </w:lvl>
    <w:lvl w:ilvl="6" w:tplc="04210001" w:tentative="1">
      <w:start w:val="1"/>
      <w:numFmt w:val="bullet"/>
      <w:lvlText w:val=""/>
      <w:lvlJc w:val="left"/>
      <w:pPr>
        <w:ind w:left="9720" w:hanging="360"/>
      </w:pPr>
      <w:rPr>
        <w:rFonts w:ascii="Symbol" w:hAnsi="Symbol" w:hint="default"/>
      </w:rPr>
    </w:lvl>
    <w:lvl w:ilvl="7" w:tplc="04210003" w:tentative="1">
      <w:start w:val="1"/>
      <w:numFmt w:val="bullet"/>
      <w:lvlText w:val="o"/>
      <w:lvlJc w:val="left"/>
      <w:pPr>
        <w:ind w:left="10440" w:hanging="360"/>
      </w:pPr>
      <w:rPr>
        <w:rFonts w:ascii="Courier New" w:hAnsi="Courier New" w:cs="Courier New" w:hint="default"/>
      </w:rPr>
    </w:lvl>
    <w:lvl w:ilvl="8" w:tplc="04210005" w:tentative="1">
      <w:start w:val="1"/>
      <w:numFmt w:val="bullet"/>
      <w:lvlText w:val=""/>
      <w:lvlJc w:val="left"/>
      <w:pPr>
        <w:ind w:left="11160" w:hanging="360"/>
      </w:pPr>
      <w:rPr>
        <w:rFonts w:ascii="Wingdings" w:hAnsi="Wingdings" w:hint="default"/>
      </w:rPr>
    </w:lvl>
  </w:abstractNum>
  <w:abstractNum w:abstractNumId="12" w15:restartNumberingAfterBreak="0">
    <w:nsid w:val="2511391A"/>
    <w:multiLevelType w:val="hybridMultilevel"/>
    <w:tmpl w:val="BE2C5498"/>
    <w:lvl w:ilvl="0" w:tplc="B2563A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25876325"/>
    <w:multiLevelType w:val="hybridMultilevel"/>
    <w:tmpl w:val="3EF6C9AC"/>
    <w:lvl w:ilvl="0" w:tplc="04090019">
      <w:start w:val="1"/>
      <w:numFmt w:val="lowerLetter"/>
      <w:lvlText w:val="%1."/>
      <w:lvlJc w:val="left"/>
      <w:pPr>
        <w:ind w:left="1080" w:hanging="360"/>
      </w:pPr>
    </w:lvl>
    <w:lvl w:ilvl="1" w:tplc="70862E3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9443C0"/>
    <w:multiLevelType w:val="hybridMultilevel"/>
    <w:tmpl w:val="9C726070"/>
    <w:lvl w:ilvl="0" w:tplc="04090015">
      <w:start w:val="1"/>
      <w:numFmt w:val="upperLetter"/>
      <w:lvlText w:val="%1."/>
      <w:lvlJc w:val="left"/>
      <w:pPr>
        <w:ind w:left="720" w:hanging="360"/>
      </w:pPr>
      <w:rPr>
        <w:rFonts w:hint="default"/>
      </w:rPr>
    </w:lvl>
    <w:lvl w:ilvl="1" w:tplc="154695B8">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A053C"/>
    <w:multiLevelType w:val="hybridMultilevel"/>
    <w:tmpl w:val="35BA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770A1"/>
    <w:multiLevelType w:val="hybridMultilevel"/>
    <w:tmpl w:val="677A45B0"/>
    <w:lvl w:ilvl="0" w:tplc="36F26578">
      <w:start w:val="1"/>
      <w:numFmt w:val="decimal"/>
      <w:lvlText w:val="%1."/>
      <w:lvlJc w:val="left"/>
      <w:pPr>
        <w:ind w:left="785" w:hanging="360"/>
      </w:pPr>
      <w:rPr>
        <w:rFonts w:eastAsia="Times New Roman" w:hint="default"/>
      </w:rPr>
    </w:lvl>
    <w:lvl w:ilvl="1" w:tplc="C8643902">
      <w:start w:val="1"/>
      <w:numFmt w:val="decimal"/>
      <w:lvlText w:val="%2."/>
      <w:lvlJc w:val="left"/>
      <w:pPr>
        <w:ind w:left="1565" w:hanging="420"/>
      </w:pPr>
      <w:rPr>
        <w:rFonts w:hint="default"/>
      </w:r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7" w15:restartNumberingAfterBreak="0">
    <w:nsid w:val="350F495A"/>
    <w:multiLevelType w:val="hybridMultilevel"/>
    <w:tmpl w:val="A0FC60BC"/>
    <w:lvl w:ilvl="0" w:tplc="9EAA8888">
      <w:start w:val="7"/>
      <w:numFmt w:val="bullet"/>
      <w:lvlText w:val="-"/>
      <w:lvlJc w:val="left"/>
      <w:pPr>
        <w:ind w:left="2847" w:hanging="360"/>
      </w:pPr>
      <w:rPr>
        <w:rFonts w:ascii="Times New Roman" w:eastAsiaTheme="minorHAnsi"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8" w15:restartNumberingAfterBreak="0">
    <w:nsid w:val="35B17FF7"/>
    <w:multiLevelType w:val="hybridMultilevel"/>
    <w:tmpl w:val="C53C2DC4"/>
    <w:lvl w:ilvl="0" w:tplc="AA086E64">
      <w:start w:val="2"/>
      <w:numFmt w:val="lowerLetter"/>
      <w:lvlText w:val="%1."/>
      <w:lvlJc w:val="left"/>
      <w:pPr>
        <w:ind w:left="1440" w:hanging="360"/>
      </w:pPr>
      <w:rPr>
        <w:rFonts w:hint="default"/>
      </w:rPr>
    </w:lvl>
    <w:lvl w:ilvl="1" w:tplc="43D4AC9C">
      <w:start w:val="4"/>
      <w:numFmt w:val="bullet"/>
      <w:lvlText w:val=""/>
      <w:lvlJc w:val="left"/>
      <w:pPr>
        <w:ind w:left="1440" w:hanging="360"/>
      </w:pPr>
      <w:rPr>
        <w:rFonts w:ascii="Times New Roman" w:eastAsia="SymbolMT"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6E52DD1"/>
    <w:multiLevelType w:val="hybridMultilevel"/>
    <w:tmpl w:val="1568AFC8"/>
    <w:lvl w:ilvl="0" w:tplc="04210015">
      <w:start w:val="1"/>
      <w:numFmt w:val="upperLetter"/>
      <w:lvlText w:val="%1."/>
      <w:lvlJc w:val="left"/>
      <w:pPr>
        <w:ind w:left="720" w:hanging="360"/>
      </w:pPr>
      <w:rPr>
        <w:rFonts w:hint="default"/>
      </w:rPr>
    </w:lvl>
    <w:lvl w:ilvl="1" w:tplc="9F04D98E">
      <w:start w:val="1"/>
      <w:numFmt w:val="lowerLetter"/>
      <w:lvlText w:val="%2."/>
      <w:lvlJc w:val="left"/>
      <w:pPr>
        <w:ind w:left="1440" w:hanging="360"/>
      </w:pPr>
      <w:rPr>
        <w:rFonts w:hint="default"/>
      </w:rPr>
    </w:lvl>
    <w:lvl w:ilvl="2" w:tplc="B93E2404">
      <w:start w:val="1"/>
      <w:numFmt w:val="decimal"/>
      <w:lvlText w:val="%3)"/>
      <w:lvlJc w:val="left"/>
      <w:pPr>
        <w:ind w:left="2490" w:hanging="510"/>
      </w:pPr>
      <w:rPr>
        <w:rFonts w:hint="default"/>
      </w:rPr>
    </w:lvl>
    <w:lvl w:ilvl="3" w:tplc="3F04E05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7BE3742"/>
    <w:multiLevelType w:val="hybridMultilevel"/>
    <w:tmpl w:val="4C6AF2D8"/>
    <w:lvl w:ilvl="0" w:tplc="04210019">
      <w:start w:val="1"/>
      <w:numFmt w:val="lowerLetter"/>
      <w:lvlText w:val="%1."/>
      <w:lvlJc w:val="left"/>
      <w:pPr>
        <w:tabs>
          <w:tab w:val="num" w:pos="720"/>
        </w:tabs>
        <w:ind w:left="720" w:hanging="360"/>
      </w:pPr>
    </w:lvl>
    <w:lvl w:ilvl="1" w:tplc="1304BC44" w:tentative="1">
      <w:start w:val="1"/>
      <w:numFmt w:val="decimal"/>
      <w:lvlText w:val="%2."/>
      <w:lvlJc w:val="left"/>
      <w:pPr>
        <w:tabs>
          <w:tab w:val="num" w:pos="1440"/>
        </w:tabs>
        <w:ind w:left="1440" w:hanging="360"/>
      </w:pPr>
    </w:lvl>
    <w:lvl w:ilvl="2" w:tplc="09426F9A">
      <w:start w:val="3"/>
      <w:numFmt w:val="decimal"/>
      <w:lvlText w:val="%3."/>
      <w:lvlJc w:val="left"/>
      <w:pPr>
        <w:tabs>
          <w:tab w:val="num" w:pos="2160"/>
        </w:tabs>
        <w:ind w:left="2160" w:hanging="360"/>
      </w:pPr>
    </w:lvl>
    <w:lvl w:ilvl="3" w:tplc="FD14B5AE">
      <w:start w:val="1"/>
      <w:numFmt w:val="lowerLetter"/>
      <w:lvlText w:val="%4."/>
      <w:lvlJc w:val="left"/>
      <w:pPr>
        <w:tabs>
          <w:tab w:val="num" w:pos="2880"/>
        </w:tabs>
        <w:ind w:left="2880" w:hanging="360"/>
      </w:pPr>
    </w:lvl>
    <w:lvl w:ilvl="4" w:tplc="4F526B28" w:tentative="1">
      <w:start w:val="1"/>
      <w:numFmt w:val="decimal"/>
      <w:lvlText w:val="%5."/>
      <w:lvlJc w:val="left"/>
      <w:pPr>
        <w:tabs>
          <w:tab w:val="num" w:pos="3600"/>
        </w:tabs>
        <w:ind w:left="3600" w:hanging="360"/>
      </w:pPr>
    </w:lvl>
    <w:lvl w:ilvl="5" w:tplc="572ED0AA" w:tentative="1">
      <w:start w:val="1"/>
      <w:numFmt w:val="decimal"/>
      <w:lvlText w:val="%6."/>
      <w:lvlJc w:val="left"/>
      <w:pPr>
        <w:tabs>
          <w:tab w:val="num" w:pos="4320"/>
        </w:tabs>
        <w:ind w:left="4320" w:hanging="360"/>
      </w:pPr>
    </w:lvl>
    <w:lvl w:ilvl="6" w:tplc="90A80D3A" w:tentative="1">
      <w:start w:val="1"/>
      <w:numFmt w:val="decimal"/>
      <w:lvlText w:val="%7."/>
      <w:lvlJc w:val="left"/>
      <w:pPr>
        <w:tabs>
          <w:tab w:val="num" w:pos="5040"/>
        </w:tabs>
        <w:ind w:left="5040" w:hanging="360"/>
      </w:pPr>
    </w:lvl>
    <w:lvl w:ilvl="7" w:tplc="A7449066" w:tentative="1">
      <w:start w:val="1"/>
      <w:numFmt w:val="decimal"/>
      <w:lvlText w:val="%8."/>
      <w:lvlJc w:val="left"/>
      <w:pPr>
        <w:tabs>
          <w:tab w:val="num" w:pos="5760"/>
        </w:tabs>
        <w:ind w:left="5760" w:hanging="360"/>
      </w:pPr>
    </w:lvl>
    <w:lvl w:ilvl="8" w:tplc="2092FA82" w:tentative="1">
      <w:start w:val="1"/>
      <w:numFmt w:val="decimal"/>
      <w:lvlText w:val="%9."/>
      <w:lvlJc w:val="left"/>
      <w:pPr>
        <w:tabs>
          <w:tab w:val="num" w:pos="6480"/>
        </w:tabs>
        <w:ind w:left="6480" w:hanging="360"/>
      </w:pPr>
    </w:lvl>
  </w:abstractNum>
  <w:abstractNum w:abstractNumId="21" w15:restartNumberingAfterBreak="0">
    <w:nsid w:val="4367124C"/>
    <w:multiLevelType w:val="hybridMultilevel"/>
    <w:tmpl w:val="4D0E97C6"/>
    <w:lvl w:ilvl="0" w:tplc="2D62612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15:restartNumberingAfterBreak="0">
    <w:nsid w:val="44495A93"/>
    <w:multiLevelType w:val="hybridMultilevel"/>
    <w:tmpl w:val="FE7EAB1E"/>
    <w:lvl w:ilvl="0" w:tplc="92AA2B68">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775A54"/>
    <w:multiLevelType w:val="hybridMultilevel"/>
    <w:tmpl w:val="3FAE7B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A93450"/>
    <w:multiLevelType w:val="hybridMultilevel"/>
    <w:tmpl w:val="3EC68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93146C"/>
    <w:multiLevelType w:val="hybridMultilevel"/>
    <w:tmpl w:val="6914C2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E96779"/>
    <w:multiLevelType w:val="hybridMultilevel"/>
    <w:tmpl w:val="9E828F10"/>
    <w:lvl w:ilvl="0" w:tplc="0421001B">
      <w:start w:val="1"/>
      <w:numFmt w:val="lowerRoman"/>
      <w:lvlText w:val="%1."/>
      <w:lvlJc w:val="right"/>
      <w:pPr>
        <w:ind w:left="4140" w:hanging="18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7" w15:restartNumberingAfterBreak="0">
    <w:nsid w:val="4F4F4B9D"/>
    <w:multiLevelType w:val="hybridMultilevel"/>
    <w:tmpl w:val="391E9AB0"/>
    <w:lvl w:ilvl="0" w:tplc="9EAA8888">
      <w:start w:val="7"/>
      <w:numFmt w:val="bullet"/>
      <w:lvlText w:val="-"/>
      <w:lvlJc w:val="left"/>
      <w:pPr>
        <w:ind w:left="1080" w:hanging="360"/>
      </w:pPr>
      <w:rPr>
        <w:rFonts w:ascii="Times New Roman" w:eastAsiaTheme="minorHAnsi" w:hAnsi="Times New Roman" w:cs="Times New Roman" w:hint="default"/>
      </w:rPr>
    </w:lvl>
    <w:lvl w:ilvl="1" w:tplc="9EAA8888">
      <w:start w:val="7"/>
      <w:numFmt w:val="bullet"/>
      <w:lvlText w:val="-"/>
      <w:lvlJc w:val="left"/>
      <w:pPr>
        <w:ind w:left="1800" w:hanging="360"/>
      </w:pPr>
      <w:rPr>
        <w:rFonts w:ascii="Times New Roman" w:eastAsiaTheme="minorHAns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4F8143FC"/>
    <w:multiLevelType w:val="hybridMultilevel"/>
    <w:tmpl w:val="09E6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D72CC"/>
    <w:multiLevelType w:val="hybridMultilevel"/>
    <w:tmpl w:val="BCCC5938"/>
    <w:lvl w:ilvl="0" w:tplc="04210017">
      <w:start w:val="1"/>
      <w:numFmt w:val="lowerLetter"/>
      <w:lvlText w:val="%1)"/>
      <w:lvlJc w:val="left"/>
      <w:pPr>
        <w:ind w:left="2421" w:hanging="360"/>
      </w:pPr>
    </w:lvl>
    <w:lvl w:ilvl="1" w:tplc="04210017">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0" w15:restartNumberingAfterBreak="0">
    <w:nsid w:val="52FD0A91"/>
    <w:multiLevelType w:val="hybridMultilevel"/>
    <w:tmpl w:val="07EE7336"/>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19">
      <w:start w:val="1"/>
      <w:numFmt w:val="lowerLetter"/>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1" w15:restartNumberingAfterBreak="0">
    <w:nsid w:val="568E4F45"/>
    <w:multiLevelType w:val="hybridMultilevel"/>
    <w:tmpl w:val="8924D472"/>
    <w:lvl w:ilvl="0" w:tplc="A85A2286">
      <w:start w:val="1"/>
      <w:numFmt w:val="decimal"/>
      <w:lvlText w:val="%1."/>
      <w:lvlJc w:val="left"/>
      <w:pPr>
        <w:tabs>
          <w:tab w:val="num" w:pos="720"/>
        </w:tabs>
        <w:ind w:left="720" w:hanging="360"/>
      </w:pPr>
    </w:lvl>
    <w:lvl w:ilvl="1" w:tplc="D3B437BA" w:tentative="1">
      <w:start w:val="1"/>
      <w:numFmt w:val="decimal"/>
      <w:lvlText w:val="%2."/>
      <w:lvlJc w:val="left"/>
      <w:pPr>
        <w:tabs>
          <w:tab w:val="num" w:pos="1440"/>
        </w:tabs>
        <w:ind w:left="1440" w:hanging="360"/>
      </w:pPr>
    </w:lvl>
    <w:lvl w:ilvl="2" w:tplc="34EEEF7A" w:tentative="1">
      <w:start w:val="1"/>
      <w:numFmt w:val="decimal"/>
      <w:lvlText w:val="%3."/>
      <w:lvlJc w:val="left"/>
      <w:pPr>
        <w:tabs>
          <w:tab w:val="num" w:pos="2160"/>
        </w:tabs>
        <w:ind w:left="2160" w:hanging="360"/>
      </w:pPr>
    </w:lvl>
    <w:lvl w:ilvl="3" w:tplc="BEFA2676" w:tentative="1">
      <w:start w:val="1"/>
      <w:numFmt w:val="decimal"/>
      <w:lvlText w:val="%4."/>
      <w:lvlJc w:val="left"/>
      <w:pPr>
        <w:tabs>
          <w:tab w:val="num" w:pos="2880"/>
        </w:tabs>
        <w:ind w:left="2880" w:hanging="360"/>
      </w:pPr>
    </w:lvl>
    <w:lvl w:ilvl="4" w:tplc="C6A2D852" w:tentative="1">
      <w:start w:val="1"/>
      <w:numFmt w:val="decimal"/>
      <w:lvlText w:val="%5."/>
      <w:lvlJc w:val="left"/>
      <w:pPr>
        <w:tabs>
          <w:tab w:val="num" w:pos="3600"/>
        </w:tabs>
        <w:ind w:left="3600" w:hanging="360"/>
      </w:pPr>
    </w:lvl>
    <w:lvl w:ilvl="5" w:tplc="66ECD436" w:tentative="1">
      <w:start w:val="1"/>
      <w:numFmt w:val="decimal"/>
      <w:lvlText w:val="%6."/>
      <w:lvlJc w:val="left"/>
      <w:pPr>
        <w:tabs>
          <w:tab w:val="num" w:pos="4320"/>
        </w:tabs>
        <w:ind w:left="4320" w:hanging="360"/>
      </w:pPr>
    </w:lvl>
    <w:lvl w:ilvl="6" w:tplc="9F2269F2" w:tentative="1">
      <w:start w:val="1"/>
      <w:numFmt w:val="decimal"/>
      <w:lvlText w:val="%7."/>
      <w:lvlJc w:val="left"/>
      <w:pPr>
        <w:tabs>
          <w:tab w:val="num" w:pos="5040"/>
        </w:tabs>
        <w:ind w:left="5040" w:hanging="360"/>
      </w:pPr>
    </w:lvl>
    <w:lvl w:ilvl="7" w:tplc="E0F475CC" w:tentative="1">
      <w:start w:val="1"/>
      <w:numFmt w:val="decimal"/>
      <w:lvlText w:val="%8."/>
      <w:lvlJc w:val="left"/>
      <w:pPr>
        <w:tabs>
          <w:tab w:val="num" w:pos="5760"/>
        </w:tabs>
        <w:ind w:left="5760" w:hanging="360"/>
      </w:pPr>
    </w:lvl>
    <w:lvl w:ilvl="8" w:tplc="ADA05686" w:tentative="1">
      <w:start w:val="1"/>
      <w:numFmt w:val="decimal"/>
      <w:lvlText w:val="%9."/>
      <w:lvlJc w:val="left"/>
      <w:pPr>
        <w:tabs>
          <w:tab w:val="num" w:pos="6480"/>
        </w:tabs>
        <w:ind w:left="6480" w:hanging="360"/>
      </w:pPr>
    </w:lvl>
  </w:abstractNum>
  <w:abstractNum w:abstractNumId="32" w15:restartNumberingAfterBreak="0">
    <w:nsid w:val="58F860A2"/>
    <w:multiLevelType w:val="hybridMultilevel"/>
    <w:tmpl w:val="CBC84D58"/>
    <w:lvl w:ilvl="0" w:tplc="04210017">
      <w:start w:val="1"/>
      <w:numFmt w:val="lowerLetter"/>
      <w:lvlText w:val="%1)"/>
      <w:lvlJc w:val="left"/>
      <w:pPr>
        <w:ind w:left="3861" w:hanging="360"/>
      </w:pPr>
    </w:lvl>
    <w:lvl w:ilvl="1" w:tplc="04210019" w:tentative="1">
      <w:start w:val="1"/>
      <w:numFmt w:val="lowerLetter"/>
      <w:lvlText w:val="%2."/>
      <w:lvlJc w:val="left"/>
      <w:pPr>
        <w:ind w:left="4581" w:hanging="360"/>
      </w:pPr>
    </w:lvl>
    <w:lvl w:ilvl="2" w:tplc="0421001B" w:tentative="1">
      <w:start w:val="1"/>
      <w:numFmt w:val="lowerRoman"/>
      <w:lvlText w:val="%3."/>
      <w:lvlJc w:val="right"/>
      <w:pPr>
        <w:ind w:left="5301" w:hanging="180"/>
      </w:pPr>
    </w:lvl>
    <w:lvl w:ilvl="3" w:tplc="0421000F" w:tentative="1">
      <w:start w:val="1"/>
      <w:numFmt w:val="decimal"/>
      <w:lvlText w:val="%4."/>
      <w:lvlJc w:val="left"/>
      <w:pPr>
        <w:ind w:left="6021" w:hanging="360"/>
      </w:pPr>
    </w:lvl>
    <w:lvl w:ilvl="4" w:tplc="04210019" w:tentative="1">
      <w:start w:val="1"/>
      <w:numFmt w:val="lowerLetter"/>
      <w:lvlText w:val="%5."/>
      <w:lvlJc w:val="left"/>
      <w:pPr>
        <w:ind w:left="6741" w:hanging="360"/>
      </w:pPr>
    </w:lvl>
    <w:lvl w:ilvl="5" w:tplc="0421001B" w:tentative="1">
      <w:start w:val="1"/>
      <w:numFmt w:val="lowerRoman"/>
      <w:lvlText w:val="%6."/>
      <w:lvlJc w:val="right"/>
      <w:pPr>
        <w:ind w:left="7461" w:hanging="180"/>
      </w:pPr>
    </w:lvl>
    <w:lvl w:ilvl="6" w:tplc="0421000F" w:tentative="1">
      <w:start w:val="1"/>
      <w:numFmt w:val="decimal"/>
      <w:lvlText w:val="%7."/>
      <w:lvlJc w:val="left"/>
      <w:pPr>
        <w:ind w:left="8181" w:hanging="360"/>
      </w:pPr>
    </w:lvl>
    <w:lvl w:ilvl="7" w:tplc="04210019" w:tentative="1">
      <w:start w:val="1"/>
      <w:numFmt w:val="lowerLetter"/>
      <w:lvlText w:val="%8."/>
      <w:lvlJc w:val="left"/>
      <w:pPr>
        <w:ind w:left="8901" w:hanging="360"/>
      </w:pPr>
    </w:lvl>
    <w:lvl w:ilvl="8" w:tplc="0421001B" w:tentative="1">
      <w:start w:val="1"/>
      <w:numFmt w:val="lowerRoman"/>
      <w:lvlText w:val="%9."/>
      <w:lvlJc w:val="right"/>
      <w:pPr>
        <w:ind w:left="9621" w:hanging="180"/>
      </w:pPr>
    </w:lvl>
  </w:abstractNum>
  <w:abstractNum w:abstractNumId="33" w15:restartNumberingAfterBreak="0">
    <w:nsid w:val="59A3127A"/>
    <w:multiLevelType w:val="hybridMultilevel"/>
    <w:tmpl w:val="40E064CE"/>
    <w:lvl w:ilvl="0" w:tplc="D0B68316">
      <w:start w:val="1"/>
      <w:numFmt w:val="decimal"/>
      <w:lvlText w:val="%1."/>
      <w:lvlJc w:val="left"/>
      <w:pPr>
        <w:ind w:left="786" w:hanging="360"/>
      </w:pPr>
      <w:rPr>
        <w:rFonts w:hint="default"/>
      </w:rPr>
    </w:lvl>
    <w:lvl w:ilvl="1" w:tplc="90186154">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15:restartNumberingAfterBreak="0">
    <w:nsid w:val="59F70F5E"/>
    <w:multiLevelType w:val="hybridMultilevel"/>
    <w:tmpl w:val="6AAE33D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15:restartNumberingAfterBreak="0">
    <w:nsid w:val="5AEF50B0"/>
    <w:multiLevelType w:val="hybridMultilevel"/>
    <w:tmpl w:val="935232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4874A91"/>
    <w:multiLevelType w:val="hybridMultilevel"/>
    <w:tmpl w:val="318E8D3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272C2D66">
      <w:start w:val="1"/>
      <w:numFmt w:val="decimal"/>
      <w:lvlText w:val="%3)"/>
      <w:lvlJc w:val="left"/>
      <w:pPr>
        <w:ind w:left="3191" w:hanging="360"/>
      </w:pPr>
      <w:rPr>
        <w:rFonts w:hint="default"/>
      </w:rPr>
    </w:lvl>
    <w:lvl w:ilvl="3" w:tplc="CF7C67B0">
      <w:start w:val="1"/>
      <w:numFmt w:val="lowerLetter"/>
      <w:lvlText w:val="%4)"/>
      <w:lvlJc w:val="left"/>
      <w:pPr>
        <w:ind w:left="5747" w:hanging="360"/>
      </w:pPr>
      <w:rPr>
        <w:rFont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15:restartNumberingAfterBreak="0">
    <w:nsid w:val="65CF75D1"/>
    <w:multiLevelType w:val="hybridMultilevel"/>
    <w:tmpl w:val="D22A28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71D1318"/>
    <w:multiLevelType w:val="hybridMultilevel"/>
    <w:tmpl w:val="E6DE90F8"/>
    <w:lvl w:ilvl="0" w:tplc="80D4CE82">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417702"/>
    <w:multiLevelType w:val="hybridMultilevel"/>
    <w:tmpl w:val="FEF0DF84"/>
    <w:lvl w:ilvl="0" w:tplc="EEFA76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581875"/>
    <w:multiLevelType w:val="hybridMultilevel"/>
    <w:tmpl w:val="4F689B82"/>
    <w:lvl w:ilvl="0" w:tplc="B088E4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6E737774"/>
    <w:multiLevelType w:val="hybridMultilevel"/>
    <w:tmpl w:val="FDE49FC4"/>
    <w:lvl w:ilvl="0" w:tplc="A7C0F94A">
      <w:start w:val="1"/>
      <w:numFmt w:val="decimal"/>
      <w:lvlText w:val="%1."/>
      <w:lvlJc w:val="left"/>
      <w:pPr>
        <w:ind w:left="720" w:hanging="360"/>
      </w:pPr>
      <w:rPr>
        <w:rFonts w:ascii="Times New Roman" w:hAnsi="Times New Roman" w:cstheme="minorBidi"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FF00ABD"/>
    <w:multiLevelType w:val="hybridMultilevel"/>
    <w:tmpl w:val="FD460AFC"/>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E32D5F"/>
    <w:multiLevelType w:val="hybridMultilevel"/>
    <w:tmpl w:val="C518B8D8"/>
    <w:lvl w:ilvl="0" w:tplc="FDAAF12E">
      <w:start w:val="1"/>
      <w:numFmt w:val="decimal"/>
      <w:lvlText w:val="%1."/>
      <w:lvlJc w:val="left"/>
      <w:pPr>
        <w:tabs>
          <w:tab w:val="num" w:pos="720"/>
        </w:tabs>
        <w:ind w:left="720" w:hanging="360"/>
      </w:pPr>
    </w:lvl>
    <w:lvl w:ilvl="1" w:tplc="1304BC44" w:tentative="1">
      <w:start w:val="1"/>
      <w:numFmt w:val="decimal"/>
      <w:lvlText w:val="%2."/>
      <w:lvlJc w:val="left"/>
      <w:pPr>
        <w:tabs>
          <w:tab w:val="num" w:pos="1440"/>
        </w:tabs>
        <w:ind w:left="1440" w:hanging="360"/>
      </w:pPr>
    </w:lvl>
    <w:lvl w:ilvl="2" w:tplc="09426F9A">
      <w:start w:val="3"/>
      <w:numFmt w:val="decimal"/>
      <w:lvlText w:val="%3."/>
      <w:lvlJc w:val="left"/>
      <w:pPr>
        <w:tabs>
          <w:tab w:val="num" w:pos="2160"/>
        </w:tabs>
        <w:ind w:left="2160" w:hanging="360"/>
      </w:pPr>
    </w:lvl>
    <w:lvl w:ilvl="3" w:tplc="04210011">
      <w:start w:val="1"/>
      <w:numFmt w:val="decimal"/>
      <w:lvlText w:val="%4)"/>
      <w:lvlJc w:val="left"/>
      <w:pPr>
        <w:tabs>
          <w:tab w:val="num" w:pos="2880"/>
        </w:tabs>
        <w:ind w:left="2880" w:hanging="360"/>
      </w:pPr>
    </w:lvl>
    <w:lvl w:ilvl="4" w:tplc="4F526B28" w:tentative="1">
      <w:start w:val="1"/>
      <w:numFmt w:val="decimal"/>
      <w:lvlText w:val="%5."/>
      <w:lvlJc w:val="left"/>
      <w:pPr>
        <w:tabs>
          <w:tab w:val="num" w:pos="3600"/>
        </w:tabs>
        <w:ind w:left="3600" w:hanging="360"/>
      </w:pPr>
    </w:lvl>
    <w:lvl w:ilvl="5" w:tplc="572ED0AA" w:tentative="1">
      <w:start w:val="1"/>
      <w:numFmt w:val="decimal"/>
      <w:lvlText w:val="%6."/>
      <w:lvlJc w:val="left"/>
      <w:pPr>
        <w:tabs>
          <w:tab w:val="num" w:pos="4320"/>
        </w:tabs>
        <w:ind w:left="4320" w:hanging="360"/>
      </w:pPr>
    </w:lvl>
    <w:lvl w:ilvl="6" w:tplc="90A80D3A" w:tentative="1">
      <w:start w:val="1"/>
      <w:numFmt w:val="decimal"/>
      <w:lvlText w:val="%7."/>
      <w:lvlJc w:val="left"/>
      <w:pPr>
        <w:tabs>
          <w:tab w:val="num" w:pos="5040"/>
        </w:tabs>
        <w:ind w:left="5040" w:hanging="360"/>
      </w:pPr>
    </w:lvl>
    <w:lvl w:ilvl="7" w:tplc="A7449066" w:tentative="1">
      <w:start w:val="1"/>
      <w:numFmt w:val="decimal"/>
      <w:lvlText w:val="%8."/>
      <w:lvlJc w:val="left"/>
      <w:pPr>
        <w:tabs>
          <w:tab w:val="num" w:pos="5760"/>
        </w:tabs>
        <w:ind w:left="5760" w:hanging="360"/>
      </w:pPr>
    </w:lvl>
    <w:lvl w:ilvl="8" w:tplc="2092FA82" w:tentative="1">
      <w:start w:val="1"/>
      <w:numFmt w:val="decimal"/>
      <w:lvlText w:val="%9."/>
      <w:lvlJc w:val="left"/>
      <w:pPr>
        <w:tabs>
          <w:tab w:val="num" w:pos="6480"/>
        </w:tabs>
        <w:ind w:left="6480" w:hanging="360"/>
      </w:pPr>
    </w:lvl>
  </w:abstractNum>
  <w:abstractNum w:abstractNumId="44" w15:restartNumberingAfterBreak="0">
    <w:nsid w:val="75B44072"/>
    <w:multiLevelType w:val="hybridMultilevel"/>
    <w:tmpl w:val="2FF07824"/>
    <w:lvl w:ilvl="0" w:tplc="9EAA8888">
      <w:start w:val="7"/>
      <w:numFmt w:val="bullet"/>
      <w:lvlText w:val="-"/>
      <w:lvlJc w:val="left"/>
      <w:pPr>
        <w:ind w:left="2421" w:hanging="360"/>
      </w:pPr>
      <w:rPr>
        <w:rFonts w:ascii="Times New Roman" w:eastAsiaTheme="minorHAnsi" w:hAnsi="Times New Roman" w:cs="Times New Roman"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9EAA8888">
      <w:start w:val="7"/>
      <w:numFmt w:val="bullet"/>
      <w:lvlText w:val="-"/>
      <w:lvlJc w:val="left"/>
      <w:pPr>
        <w:ind w:left="4581" w:hanging="360"/>
      </w:pPr>
      <w:rPr>
        <w:rFonts w:ascii="Times New Roman" w:eastAsiaTheme="minorHAnsi" w:hAnsi="Times New Roman" w:cs="Times New Roman"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5" w15:restartNumberingAfterBreak="0">
    <w:nsid w:val="76014D5E"/>
    <w:multiLevelType w:val="hybridMultilevel"/>
    <w:tmpl w:val="D0A4ACC6"/>
    <w:lvl w:ilvl="0" w:tplc="9EAA8888">
      <w:start w:val="7"/>
      <w:numFmt w:val="bullet"/>
      <w:lvlText w:val="-"/>
      <w:lvlJc w:val="left"/>
      <w:pPr>
        <w:ind w:left="3873" w:hanging="360"/>
      </w:pPr>
      <w:rPr>
        <w:rFonts w:ascii="Times New Roman" w:eastAsiaTheme="minorHAnsi" w:hAnsi="Times New Roman" w:cs="Times New Roman" w:hint="default"/>
      </w:rPr>
    </w:lvl>
    <w:lvl w:ilvl="1" w:tplc="04210003" w:tentative="1">
      <w:start w:val="1"/>
      <w:numFmt w:val="bullet"/>
      <w:lvlText w:val="o"/>
      <w:lvlJc w:val="left"/>
      <w:pPr>
        <w:ind w:left="4593" w:hanging="360"/>
      </w:pPr>
      <w:rPr>
        <w:rFonts w:ascii="Courier New" w:hAnsi="Courier New" w:cs="Courier New" w:hint="default"/>
      </w:rPr>
    </w:lvl>
    <w:lvl w:ilvl="2" w:tplc="04210005" w:tentative="1">
      <w:start w:val="1"/>
      <w:numFmt w:val="bullet"/>
      <w:lvlText w:val=""/>
      <w:lvlJc w:val="left"/>
      <w:pPr>
        <w:ind w:left="5313" w:hanging="360"/>
      </w:pPr>
      <w:rPr>
        <w:rFonts w:ascii="Wingdings" w:hAnsi="Wingdings" w:hint="default"/>
      </w:rPr>
    </w:lvl>
    <w:lvl w:ilvl="3" w:tplc="04210001" w:tentative="1">
      <w:start w:val="1"/>
      <w:numFmt w:val="bullet"/>
      <w:lvlText w:val=""/>
      <w:lvlJc w:val="left"/>
      <w:pPr>
        <w:ind w:left="6033" w:hanging="360"/>
      </w:pPr>
      <w:rPr>
        <w:rFonts w:ascii="Symbol" w:hAnsi="Symbol" w:hint="default"/>
      </w:rPr>
    </w:lvl>
    <w:lvl w:ilvl="4" w:tplc="04210003" w:tentative="1">
      <w:start w:val="1"/>
      <w:numFmt w:val="bullet"/>
      <w:lvlText w:val="o"/>
      <w:lvlJc w:val="left"/>
      <w:pPr>
        <w:ind w:left="6753" w:hanging="360"/>
      </w:pPr>
      <w:rPr>
        <w:rFonts w:ascii="Courier New" w:hAnsi="Courier New" w:cs="Courier New" w:hint="default"/>
      </w:rPr>
    </w:lvl>
    <w:lvl w:ilvl="5" w:tplc="04210005" w:tentative="1">
      <w:start w:val="1"/>
      <w:numFmt w:val="bullet"/>
      <w:lvlText w:val=""/>
      <w:lvlJc w:val="left"/>
      <w:pPr>
        <w:ind w:left="7473" w:hanging="360"/>
      </w:pPr>
      <w:rPr>
        <w:rFonts w:ascii="Wingdings" w:hAnsi="Wingdings" w:hint="default"/>
      </w:rPr>
    </w:lvl>
    <w:lvl w:ilvl="6" w:tplc="04210001" w:tentative="1">
      <w:start w:val="1"/>
      <w:numFmt w:val="bullet"/>
      <w:lvlText w:val=""/>
      <w:lvlJc w:val="left"/>
      <w:pPr>
        <w:ind w:left="8193" w:hanging="360"/>
      </w:pPr>
      <w:rPr>
        <w:rFonts w:ascii="Symbol" w:hAnsi="Symbol" w:hint="default"/>
      </w:rPr>
    </w:lvl>
    <w:lvl w:ilvl="7" w:tplc="04210003" w:tentative="1">
      <w:start w:val="1"/>
      <w:numFmt w:val="bullet"/>
      <w:lvlText w:val="o"/>
      <w:lvlJc w:val="left"/>
      <w:pPr>
        <w:ind w:left="8913" w:hanging="360"/>
      </w:pPr>
      <w:rPr>
        <w:rFonts w:ascii="Courier New" w:hAnsi="Courier New" w:cs="Courier New" w:hint="default"/>
      </w:rPr>
    </w:lvl>
    <w:lvl w:ilvl="8" w:tplc="04210005" w:tentative="1">
      <w:start w:val="1"/>
      <w:numFmt w:val="bullet"/>
      <w:lvlText w:val=""/>
      <w:lvlJc w:val="left"/>
      <w:pPr>
        <w:ind w:left="9633" w:hanging="360"/>
      </w:pPr>
      <w:rPr>
        <w:rFonts w:ascii="Wingdings" w:hAnsi="Wingdings" w:hint="default"/>
      </w:rPr>
    </w:lvl>
  </w:abstractNum>
  <w:num w:numId="1">
    <w:abstractNumId w:val="10"/>
  </w:num>
  <w:num w:numId="2">
    <w:abstractNumId w:val="0"/>
  </w:num>
  <w:num w:numId="3">
    <w:abstractNumId w:val="42"/>
  </w:num>
  <w:num w:numId="4">
    <w:abstractNumId w:val="35"/>
  </w:num>
  <w:num w:numId="5">
    <w:abstractNumId w:val="23"/>
  </w:num>
  <w:num w:numId="6">
    <w:abstractNumId w:val="38"/>
  </w:num>
  <w:num w:numId="7">
    <w:abstractNumId w:val="1"/>
  </w:num>
  <w:num w:numId="8">
    <w:abstractNumId w:val="19"/>
  </w:num>
  <w:num w:numId="9">
    <w:abstractNumId w:val="40"/>
  </w:num>
  <w:num w:numId="10">
    <w:abstractNumId w:val="33"/>
  </w:num>
  <w:num w:numId="11">
    <w:abstractNumId w:val="3"/>
  </w:num>
  <w:num w:numId="12">
    <w:abstractNumId w:val="12"/>
  </w:num>
  <w:num w:numId="13">
    <w:abstractNumId w:val="37"/>
  </w:num>
  <w:num w:numId="14">
    <w:abstractNumId w:val="8"/>
  </w:num>
  <w:num w:numId="15">
    <w:abstractNumId w:val="16"/>
  </w:num>
  <w:num w:numId="16">
    <w:abstractNumId w:val="39"/>
  </w:num>
  <w:num w:numId="17">
    <w:abstractNumId w:val="29"/>
  </w:num>
  <w:num w:numId="18">
    <w:abstractNumId w:val="22"/>
  </w:num>
  <w:num w:numId="19">
    <w:abstractNumId w:val="21"/>
  </w:num>
  <w:num w:numId="20">
    <w:abstractNumId w:val="18"/>
  </w:num>
  <w:num w:numId="21">
    <w:abstractNumId w:val="34"/>
  </w:num>
  <w:num w:numId="22">
    <w:abstractNumId w:val="36"/>
  </w:num>
  <w:num w:numId="23">
    <w:abstractNumId w:val="30"/>
  </w:num>
  <w:num w:numId="24">
    <w:abstractNumId w:val="5"/>
  </w:num>
  <w:num w:numId="25">
    <w:abstractNumId w:val="44"/>
  </w:num>
  <w:num w:numId="26">
    <w:abstractNumId w:val="32"/>
  </w:num>
  <w:num w:numId="27">
    <w:abstractNumId w:val="17"/>
  </w:num>
  <w:num w:numId="28">
    <w:abstractNumId w:val="27"/>
  </w:num>
  <w:num w:numId="29">
    <w:abstractNumId w:val="45"/>
  </w:num>
  <w:num w:numId="30">
    <w:abstractNumId w:val="2"/>
  </w:num>
  <w:num w:numId="31">
    <w:abstractNumId w:val="11"/>
  </w:num>
  <w:num w:numId="32">
    <w:abstractNumId w:val="7"/>
  </w:num>
  <w:num w:numId="33">
    <w:abstractNumId w:val="41"/>
  </w:num>
  <w:num w:numId="34">
    <w:abstractNumId w:val="26"/>
  </w:num>
  <w:num w:numId="35">
    <w:abstractNumId w:val="20"/>
  </w:num>
  <w:num w:numId="36">
    <w:abstractNumId w:val="43"/>
  </w:num>
  <w:num w:numId="37">
    <w:abstractNumId w:val="4"/>
  </w:num>
  <w:num w:numId="38">
    <w:abstractNumId w:val="14"/>
  </w:num>
  <w:num w:numId="39">
    <w:abstractNumId w:val="28"/>
  </w:num>
  <w:num w:numId="40">
    <w:abstractNumId w:val="15"/>
  </w:num>
  <w:num w:numId="41">
    <w:abstractNumId w:val="13"/>
  </w:num>
  <w:num w:numId="42">
    <w:abstractNumId w:val="6"/>
  </w:num>
  <w:num w:numId="43">
    <w:abstractNumId w:val="9"/>
  </w:num>
  <w:num w:numId="44">
    <w:abstractNumId w:val="25"/>
  </w:num>
  <w:num w:numId="45">
    <w:abstractNumId w:val="3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13"/>
    <w:rsid w:val="00235613"/>
    <w:rsid w:val="00317751"/>
    <w:rsid w:val="003313B1"/>
    <w:rsid w:val="00995BE5"/>
    <w:rsid w:val="00A757F5"/>
    <w:rsid w:val="00F7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A447-3BD4-49CE-A475-2E0742D2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613"/>
    <w:pPr>
      <w:spacing w:after="0" w:line="480" w:lineRule="auto"/>
    </w:pPr>
    <w:rPr>
      <w:lang w:val="id-ID"/>
    </w:rPr>
  </w:style>
  <w:style w:type="paragraph" w:styleId="Heading3">
    <w:name w:val="heading 3"/>
    <w:basedOn w:val="Normal"/>
    <w:link w:val="Heading3Char"/>
    <w:uiPriority w:val="9"/>
    <w:qFormat/>
    <w:rsid w:val="0023561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13"/>
    <w:pPr>
      <w:ind w:left="720"/>
      <w:contextualSpacing/>
    </w:pPr>
  </w:style>
  <w:style w:type="paragraph" w:styleId="Header">
    <w:name w:val="header"/>
    <w:basedOn w:val="Normal"/>
    <w:link w:val="HeaderChar"/>
    <w:uiPriority w:val="99"/>
    <w:unhideWhenUsed/>
    <w:rsid w:val="00235613"/>
    <w:pPr>
      <w:tabs>
        <w:tab w:val="center" w:pos="4513"/>
        <w:tab w:val="right" w:pos="9026"/>
      </w:tabs>
      <w:spacing w:line="240" w:lineRule="auto"/>
    </w:pPr>
  </w:style>
  <w:style w:type="character" w:customStyle="1" w:styleId="HeaderChar">
    <w:name w:val="Header Char"/>
    <w:basedOn w:val="DefaultParagraphFont"/>
    <w:link w:val="Header"/>
    <w:uiPriority w:val="99"/>
    <w:rsid w:val="00235613"/>
    <w:rPr>
      <w:lang w:val="id-ID"/>
    </w:rPr>
  </w:style>
  <w:style w:type="paragraph" w:styleId="Footer">
    <w:name w:val="footer"/>
    <w:basedOn w:val="Normal"/>
    <w:link w:val="FooterChar"/>
    <w:uiPriority w:val="99"/>
    <w:unhideWhenUsed/>
    <w:rsid w:val="00235613"/>
    <w:pPr>
      <w:tabs>
        <w:tab w:val="center" w:pos="4513"/>
        <w:tab w:val="right" w:pos="9026"/>
      </w:tabs>
      <w:spacing w:line="240" w:lineRule="auto"/>
    </w:pPr>
  </w:style>
  <w:style w:type="character" w:customStyle="1" w:styleId="FooterChar">
    <w:name w:val="Footer Char"/>
    <w:basedOn w:val="DefaultParagraphFont"/>
    <w:link w:val="Footer"/>
    <w:uiPriority w:val="99"/>
    <w:rsid w:val="00235613"/>
    <w:rPr>
      <w:lang w:val="id-ID"/>
    </w:rPr>
  </w:style>
  <w:style w:type="table" w:styleId="TableGrid">
    <w:name w:val="Table Grid"/>
    <w:basedOn w:val="TableNormal"/>
    <w:uiPriority w:val="59"/>
    <w:rsid w:val="0023561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3561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35613"/>
    <w:rPr>
      <w:rFonts w:ascii="Tahoma" w:hAnsi="Tahoma" w:cs="Tahoma"/>
      <w:sz w:val="16"/>
      <w:szCs w:val="16"/>
    </w:rPr>
  </w:style>
  <w:style w:type="character" w:customStyle="1" w:styleId="BalloonTextChar">
    <w:name w:val="Balloon Text Char"/>
    <w:basedOn w:val="DefaultParagraphFont"/>
    <w:link w:val="BalloonText"/>
    <w:uiPriority w:val="99"/>
    <w:semiHidden/>
    <w:rsid w:val="00235613"/>
    <w:rPr>
      <w:rFonts w:ascii="Tahoma" w:hAnsi="Tahoma" w:cs="Tahoma"/>
      <w:sz w:val="16"/>
      <w:szCs w:val="16"/>
      <w:lang w:val="id-ID"/>
    </w:rPr>
  </w:style>
  <w:style w:type="paragraph" w:customStyle="1" w:styleId="Default">
    <w:name w:val="Default"/>
    <w:rsid w:val="00235613"/>
    <w:pPr>
      <w:autoSpaceDE w:val="0"/>
      <w:autoSpaceDN w:val="0"/>
      <w:adjustRightInd w:val="0"/>
      <w:spacing w:after="0" w:line="480" w:lineRule="auto"/>
    </w:pPr>
    <w:rPr>
      <w:rFonts w:ascii="Times New Roman" w:hAnsi="Times New Roman" w:cs="Times New Roman"/>
      <w:color w:val="000000"/>
      <w:sz w:val="24"/>
      <w:szCs w:val="24"/>
      <w:lang w:val="id-ID"/>
    </w:rPr>
  </w:style>
  <w:style w:type="character" w:styleId="Strong">
    <w:name w:val="Strong"/>
    <w:basedOn w:val="DefaultParagraphFont"/>
    <w:uiPriority w:val="22"/>
    <w:qFormat/>
    <w:rsid w:val="00235613"/>
    <w:rPr>
      <w:b/>
      <w:bCs/>
    </w:rPr>
  </w:style>
  <w:style w:type="character" w:customStyle="1" w:styleId="apple-converted-space">
    <w:name w:val="apple-converted-space"/>
    <w:basedOn w:val="DefaultParagraphFont"/>
    <w:rsid w:val="00235613"/>
  </w:style>
  <w:style w:type="paragraph" w:styleId="NormalWeb">
    <w:name w:val="Normal (Web)"/>
    <w:basedOn w:val="Normal"/>
    <w:uiPriority w:val="99"/>
    <w:unhideWhenUsed/>
    <w:rsid w:val="00235613"/>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a">
    <w:name w:val="a"/>
    <w:basedOn w:val="DefaultParagraphFont"/>
    <w:rsid w:val="00235613"/>
  </w:style>
  <w:style w:type="character" w:customStyle="1" w:styleId="l9">
    <w:name w:val="l9"/>
    <w:basedOn w:val="DefaultParagraphFont"/>
    <w:rsid w:val="00235613"/>
  </w:style>
  <w:style w:type="character" w:customStyle="1" w:styleId="l7">
    <w:name w:val="l7"/>
    <w:basedOn w:val="DefaultParagraphFont"/>
    <w:rsid w:val="00235613"/>
  </w:style>
  <w:style w:type="character" w:customStyle="1" w:styleId="l6">
    <w:name w:val="l6"/>
    <w:basedOn w:val="DefaultParagraphFont"/>
    <w:rsid w:val="00235613"/>
  </w:style>
  <w:style w:type="character" w:customStyle="1" w:styleId="l8">
    <w:name w:val="l8"/>
    <w:basedOn w:val="DefaultParagraphFont"/>
    <w:rsid w:val="00235613"/>
  </w:style>
  <w:style w:type="character" w:customStyle="1" w:styleId="l10">
    <w:name w:val="l10"/>
    <w:basedOn w:val="DefaultParagraphFont"/>
    <w:rsid w:val="00235613"/>
  </w:style>
  <w:style w:type="character" w:customStyle="1" w:styleId="l">
    <w:name w:val="l"/>
    <w:basedOn w:val="DefaultParagraphFont"/>
    <w:rsid w:val="00235613"/>
  </w:style>
  <w:style w:type="character" w:customStyle="1" w:styleId="l12">
    <w:name w:val="l12"/>
    <w:basedOn w:val="DefaultParagraphFont"/>
    <w:rsid w:val="00235613"/>
  </w:style>
  <w:style w:type="character" w:styleId="Hyperlink">
    <w:name w:val="Hyperlink"/>
    <w:basedOn w:val="DefaultParagraphFont"/>
    <w:uiPriority w:val="99"/>
    <w:unhideWhenUsed/>
    <w:rsid w:val="00235613"/>
    <w:rPr>
      <w:color w:val="0000FF"/>
      <w:u w:val="single"/>
    </w:rPr>
  </w:style>
  <w:style w:type="character" w:styleId="HTMLCite">
    <w:name w:val="HTML Cite"/>
    <w:basedOn w:val="DefaultParagraphFont"/>
    <w:uiPriority w:val="99"/>
    <w:semiHidden/>
    <w:unhideWhenUsed/>
    <w:rsid w:val="00235613"/>
    <w:rPr>
      <w:i/>
      <w:iCs/>
    </w:rPr>
  </w:style>
  <w:style w:type="paragraph" w:styleId="BodyText">
    <w:name w:val="Body Text"/>
    <w:basedOn w:val="Normal"/>
    <w:link w:val="BodyTextChar"/>
    <w:uiPriority w:val="1"/>
    <w:semiHidden/>
    <w:unhideWhenUsed/>
    <w:qFormat/>
    <w:rsid w:val="00235613"/>
    <w:pPr>
      <w:widowControl w:val="0"/>
      <w:autoSpaceDE w:val="0"/>
      <w:autoSpaceDN w:val="0"/>
      <w:spacing w:line="240" w:lineRule="auto"/>
    </w:pPr>
    <w:rPr>
      <w:rFonts w:ascii="Times New Roman" w:eastAsia="Times New Roman" w:hAnsi="Times New Roman" w:cs="Times New Roman"/>
      <w:sz w:val="24"/>
      <w:szCs w:val="24"/>
      <w:lang w:val="ca-ES" w:eastAsia="ca-ES" w:bidi="ca-ES"/>
    </w:rPr>
  </w:style>
  <w:style w:type="character" w:customStyle="1" w:styleId="BodyTextChar">
    <w:name w:val="Body Text Char"/>
    <w:basedOn w:val="DefaultParagraphFont"/>
    <w:link w:val="BodyText"/>
    <w:uiPriority w:val="1"/>
    <w:semiHidden/>
    <w:rsid w:val="00235613"/>
    <w:rPr>
      <w:rFonts w:ascii="Times New Roman" w:eastAsia="Times New Roman" w:hAnsi="Times New Roman" w:cs="Times New Roman"/>
      <w:sz w:val="24"/>
      <w:szCs w:val="24"/>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BI.go.id"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JK.go.id"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BPS.go.id"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BPS.go.id"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796822563108255"/>
          <c:y val="1.6661312423374219E-2"/>
        </c:manualLayout>
      </c:layout>
      <c:overlay val="0"/>
      <c:txPr>
        <a:bodyPr/>
        <a:lstStyle/>
        <a:p>
          <a:pPr>
            <a:defRPr sz="1000" baseline="0">
              <a:latin typeface="Times New Roman" pitchFamily="18" charset="0"/>
            </a:defRPr>
          </a:pPr>
          <a:endParaRPr lang="en-US"/>
        </a:p>
      </c:txPr>
    </c:title>
    <c:autoTitleDeleted val="0"/>
    <c:plotArea>
      <c:layout>
        <c:manualLayout>
          <c:layoutTarget val="inner"/>
          <c:xMode val="edge"/>
          <c:yMode val="edge"/>
          <c:x val="0.17266265497300642"/>
          <c:y val="8.7312065501338937E-2"/>
          <c:w val="0.79108721165951812"/>
          <c:h val="0.69596891042241704"/>
        </c:manualLayout>
      </c:layout>
      <c:lineChart>
        <c:grouping val="stacked"/>
        <c:varyColors val="0"/>
        <c:ser>
          <c:idx val="0"/>
          <c:order val="0"/>
          <c:tx>
            <c:strRef>
              <c:f>Sheet1!$B$1</c:f>
              <c:strCache>
                <c:ptCount val="1"/>
                <c:pt idx="0">
                  <c:v>Kurs Rupiah</c:v>
                </c:pt>
              </c:strCache>
            </c:strRef>
          </c:tx>
          <c:marker>
            <c:symbol val="none"/>
          </c:marker>
          <c:cat>
            <c:numRef>
              <c:f>Sheet1!$A$2:$A$13</c:f>
              <c:numCache>
                <c:formatCode>d\-mmm\-yy</c:formatCode>
                <c:ptCount val="12"/>
                <c:pt idx="0">
                  <c:v>43131</c:v>
                </c:pt>
                <c:pt idx="1">
                  <c:v>43159</c:v>
                </c:pt>
                <c:pt idx="2">
                  <c:v>43188</c:v>
                </c:pt>
                <c:pt idx="3">
                  <c:v>43220</c:v>
                </c:pt>
                <c:pt idx="4">
                  <c:v>43251</c:v>
                </c:pt>
                <c:pt idx="5">
                  <c:v>43280</c:v>
                </c:pt>
                <c:pt idx="6">
                  <c:v>43312</c:v>
                </c:pt>
                <c:pt idx="7">
                  <c:v>43343</c:v>
                </c:pt>
                <c:pt idx="8">
                  <c:v>43371</c:v>
                </c:pt>
                <c:pt idx="9">
                  <c:v>43404</c:v>
                </c:pt>
                <c:pt idx="10">
                  <c:v>43434</c:v>
                </c:pt>
                <c:pt idx="11">
                  <c:v>43448</c:v>
                </c:pt>
              </c:numCache>
            </c:numRef>
          </c:cat>
          <c:val>
            <c:numRef>
              <c:f>Sheet1!$B$2:$B$13</c:f>
              <c:numCache>
                <c:formatCode>#,##0</c:formatCode>
                <c:ptCount val="12"/>
                <c:pt idx="0">
                  <c:v>13413</c:v>
                </c:pt>
                <c:pt idx="1">
                  <c:v>13707</c:v>
                </c:pt>
                <c:pt idx="2">
                  <c:v>13756</c:v>
                </c:pt>
                <c:pt idx="3">
                  <c:v>13877</c:v>
                </c:pt>
                <c:pt idx="4">
                  <c:v>13951</c:v>
                </c:pt>
                <c:pt idx="5">
                  <c:v>14404</c:v>
                </c:pt>
                <c:pt idx="6">
                  <c:v>14413</c:v>
                </c:pt>
                <c:pt idx="7">
                  <c:v>14711</c:v>
                </c:pt>
                <c:pt idx="8">
                  <c:v>14929</c:v>
                </c:pt>
                <c:pt idx="9">
                  <c:v>15227</c:v>
                </c:pt>
                <c:pt idx="10">
                  <c:v>14339</c:v>
                </c:pt>
                <c:pt idx="11">
                  <c:v>14538</c:v>
                </c:pt>
              </c:numCache>
            </c:numRef>
          </c:val>
          <c:smooth val="0"/>
        </c:ser>
        <c:dLbls>
          <c:showLegendKey val="0"/>
          <c:showVal val="0"/>
          <c:showCatName val="0"/>
          <c:showSerName val="0"/>
          <c:showPercent val="0"/>
          <c:showBubbleSize val="0"/>
        </c:dLbls>
        <c:smooth val="0"/>
        <c:axId val="-1056578432"/>
        <c:axId val="-1056579520"/>
      </c:lineChart>
      <c:dateAx>
        <c:axId val="-1056578432"/>
        <c:scaling>
          <c:orientation val="minMax"/>
        </c:scaling>
        <c:delete val="0"/>
        <c:axPos val="b"/>
        <c:numFmt formatCode="d\-mmm\-yy" sourceLinked="1"/>
        <c:majorTickMark val="none"/>
        <c:minorTickMark val="none"/>
        <c:tickLblPos val="nextTo"/>
        <c:txPr>
          <a:bodyPr/>
          <a:lstStyle/>
          <a:p>
            <a:pPr>
              <a:defRPr baseline="0">
                <a:latin typeface="Times New Roman" pitchFamily="18" charset="0"/>
              </a:defRPr>
            </a:pPr>
            <a:endParaRPr lang="en-US"/>
          </a:p>
        </c:txPr>
        <c:crossAx val="-1056579520"/>
        <c:crosses val="autoZero"/>
        <c:auto val="1"/>
        <c:lblOffset val="100"/>
        <c:baseTimeUnit val="days"/>
      </c:dateAx>
      <c:valAx>
        <c:axId val="-1056579520"/>
        <c:scaling>
          <c:orientation val="minMax"/>
        </c:scaling>
        <c:delete val="0"/>
        <c:axPos val="l"/>
        <c:majorGridlines/>
        <c:numFmt formatCode="#,##0" sourceLinked="1"/>
        <c:majorTickMark val="none"/>
        <c:minorTickMark val="none"/>
        <c:tickLblPos val="nextTo"/>
        <c:txPr>
          <a:bodyPr/>
          <a:lstStyle/>
          <a:p>
            <a:pPr>
              <a:defRPr baseline="0">
                <a:latin typeface="Times New Roman" pitchFamily="18" charset="0"/>
              </a:defRPr>
            </a:pPr>
            <a:endParaRPr lang="en-US"/>
          </a:p>
        </c:txPr>
        <c:crossAx val="-1056578432"/>
        <c:crosses val="autoZero"/>
        <c:crossBetween val="between"/>
      </c:valAx>
    </c:plotArea>
    <c:legend>
      <c:legendPos val="r"/>
      <c:layout>
        <c:manualLayout>
          <c:xMode val="edge"/>
          <c:yMode val="edge"/>
          <c:x val="0.26676098414527455"/>
          <c:y val="0.18551797386692193"/>
          <c:w val="0.21242622111260481"/>
          <c:h val="7.5273088771919128E-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996062824852359"/>
          <c:y val="1.6662951477443341E-2"/>
        </c:manualLayout>
      </c:layout>
      <c:overlay val="0"/>
      <c:txPr>
        <a:bodyPr/>
        <a:lstStyle/>
        <a:p>
          <a:pPr>
            <a:defRPr sz="1000" baseline="0">
              <a:latin typeface="Times New Roman" pitchFamily="18" charset="0"/>
            </a:defRPr>
          </a:pPr>
          <a:endParaRPr lang="en-US"/>
        </a:p>
      </c:txPr>
    </c:title>
    <c:autoTitleDeleted val="0"/>
    <c:plotArea>
      <c:layout>
        <c:manualLayout>
          <c:layoutTarget val="inner"/>
          <c:xMode val="edge"/>
          <c:yMode val="edge"/>
          <c:x val="0.13330805629371048"/>
          <c:y val="8.7761108907775665E-2"/>
          <c:w val="0.83672100140658001"/>
          <c:h val="0.80207877529842531"/>
        </c:manualLayout>
      </c:layout>
      <c:lineChart>
        <c:grouping val="stacked"/>
        <c:varyColors val="0"/>
        <c:ser>
          <c:idx val="0"/>
          <c:order val="0"/>
          <c:tx>
            <c:strRef>
              <c:f>Sheet1!$B$1</c:f>
              <c:strCache>
                <c:ptCount val="1"/>
                <c:pt idx="0">
                  <c:v>Kurs Rupaih</c:v>
                </c:pt>
              </c:strCache>
            </c:strRef>
          </c:tx>
          <c:marker>
            <c:symbol val="none"/>
          </c:marker>
          <c:cat>
            <c:numRef>
              <c:f>Sheet1!$A$2:$A$73</c:f>
              <c:numCache>
                <c:formatCode>d\-mmm\-yy</c:formatCode>
                <c:ptCount val="72"/>
                <c:pt idx="0">
                  <c:v>43447</c:v>
                </c:pt>
                <c:pt idx="1">
                  <c:v>43446</c:v>
                </c:pt>
                <c:pt idx="2">
                  <c:v>43445</c:v>
                </c:pt>
                <c:pt idx="3">
                  <c:v>43444</c:v>
                </c:pt>
                <c:pt idx="4">
                  <c:v>43441</c:v>
                </c:pt>
                <c:pt idx="5">
                  <c:v>43440</c:v>
                </c:pt>
                <c:pt idx="6">
                  <c:v>43439</c:v>
                </c:pt>
                <c:pt idx="7">
                  <c:v>43438</c:v>
                </c:pt>
                <c:pt idx="8">
                  <c:v>43437</c:v>
                </c:pt>
                <c:pt idx="9">
                  <c:v>43434</c:v>
                </c:pt>
                <c:pt idx="10">
                  <c:v>43433</c:v>
                </c:pt>
                <c:pt idx="11">
                  <c:v>43432</c:v>
                </c:pt>
                <c:pt idx="12">
                  <c:v>43431</c:v>
                </c:pt>
                <c:pt idx="13">
                  <c:v>43430</c:v>
                </c:pt>
                <c:pt idx="14">
                  <c:v>43427</c:v>
                </c:pt>
                <c:pt idx="15">
                  <c:v>43426</c:v>
                </c:pt>
                <c:pt idx="16">
                  <c:v>43425</c:v>
                </c:pt>
                <c:pt idx="17">
                  <c:v>43423</c:v>
                </c:pt>
                <c:pt idx="18">
                  <c:v>43420</c:v>
                </c:pt>
                <c:pt idx="19">
                  <c:v>43419</c:v>
                </c:pt>
                <c:pt idx="20">
                  <c:v>43418</c:v>
                </c:pt>
                <c:pt idx="21">
                  <c:v>43417</c:v>
                </c:pt>
                <c:pt idx="22">
                  <c:v>43416</c:v>
                </c:pt>
                <c:pt idx="23">
                  <c:v>43413</c:v>
                </c:pt>
                <c:pt idx="24">
                  <c:v>43412</c:v>
                </c:pt>
                <c:pt idx="25">
                  <c:v>43411</c:v>
                </c:pt>
                <c:pt idx="26">
                  <c:v>43410</c:v>
                </c:pt>
                <c:pt idx="27">
                  <c:v>43409</c:v>
                </c:pt>
                <c:pt idx="28">
                  <c:v>43406</c:v>
                </c:pt>
                <c:pt idx="29">
                  <c:v>43405</c:v>
                </c:pt>
                <c:pt idx="30">
                  <c:v>43404</c:v>
                </c:pt>
                <c:pt idx="31">
                  <c:v>43403</c:v>
                </c:pt>
                <c:pt idx="32">
                  <c:v>43402</c:v>
                </c:pt>
                <c:pt idx="33">
                  <c:v>43399</c:v>
                </c:pt>
                <c:pt idx="34">
                  <c:v>43398</c:v>
                </c:pt>
                <c:pt idx="35">
                  <c:v>43397</c:v>
                </c:pt>
                <c:pt idx="36">
                  <c:v>43396</c:v>
                </c:pt>
                <c:pt idx="37">
                  <c:v>43395</c:v>
                </c:pt>
                <c:pt idx="38">
                  <c:v>43392</c:v>
                </c:pt>
                <c:pt idx="39">
                  <c:v>43391</c:v>
                </c:pt>
                <c:pt idx="40">
                  <c:v>43390</c:v>
                </c:pt>
                <c:pt idx="41">
                  <c:v>43389</c:v>
                </c:pt>
                <c:pt idx="42">
                  <c:v>43388</c:v>
                </c:pt>
                <c:pt idx="43">
                  <c:v>43385</c:v>
                </c:pt>
                <c:pt idx="44">
                  <c:v>43384</c:v>
                </c:pt>
                <c:pt idx="45">
                  <c:v>43383</c:v>
                </c:pt>
                <c:pt idx="46">
                  <c:v>43382</c:v>
                </c:pt>
                <c:pt idx="47">
                  <c:v>43381</c:v>
                </c:pt>
                <c:pt idx="48">
                  <c:v>43378</c:v>
                </c:pt>
                <c:pt idx="49">
                  <c:v>43377</c:v>
                </c:pt>
                <c:pt idx="50">
                  <c:v>43376</c:v>
                </c:pt>
                <c:pt idx="51">
                  <c:v>43375</c:v>
                </c:pt>
                <c:pt idx="52">
                  <c:v>43374</c:v>
                </c:pt>
                <c:pt idx="53">
                  <c:v>43371</c:v>
                </c:pt>
                <c:pt idx="54">
                  <c:v>43370</c:v>
                </c:pt>
                <c:pt idx="55">
                  <c:v>43369</c:v>
                </c:pt>
                <c:pt idx="56">
                  <c:v>43368</c:v>
                </c:pt>
                <c:pt idx="57">
                  <c:v>43367</c:v>
                </c:pt>
                <c:pt idx="58">
                  <c:v>43364</c:v>
                </c:pt>
                <c:pt idx="59">
                  <c:v>43363</c:v>
                </c:pt>
                <c:pt idx="60">
                  <c:v>43362</c:v>
                </c:pt>
                <c:pt idx="61">
                  <c:v>43361</c:v>
                </c:pt>
                <c:pt idx="62">
                  <c:v>43360</c:v>
                </c:pt>
                <c:pt idx="63">
                  <c:v>43357</c:v>
                </c:pt>
                <c:pt idx="64">
                  <c:v>43356</c:v>
                </c:pt>
                <c:pt idx="65">
                  <c:v>43355</c:v>
                </c:pt>
                <c:pt idx="66">
                  <c:v>43353</c:v>
                </c:pt>
                <c:pt idx="67">
                  <c:v>43350</c:v>
                </c:pt>
                <c:pt idx="68">
                  <c:v>43349</c:v>
                </c:pt>
                <c:pt idx="69">
                  <c:v>43348</c:v>
                </c:pt>
                <c:pt idx="70">
                  <c:v>43347</c:v>
                </c:pt>
                <c:pt idx="71">
                  <c:v>43346</c:v>
                </c:pt>
              </c:numCache>
            </c:numRef>
          </c:cat>
          <c:val>
            <c:numRef>
              <c:f>Sheet1!$B$2:$B$73</c:f>
              <c:numCache>
                <c:formatCode>_(* #,##0_);_(* \(#,##0\);_(* "-"_);_(@_)</c:formatCode>
                <c:ptCount val="72"/>
                <c:pt idx="0">
                  <c:v>14536</c:v>
                </c:pt>
                <c:pt idx="1">
                  <c:v>14577</c:v>
                </c:pt>
                <c:pt idx="2">
                  <c:v>14613</c:v>
                </c:pt>
                <c:pt idx="3">
                  <c:v>14517</c:v>
                </c:pt>
                <c:pt idx="4">
                  <c:v>14539</c:v>
                </c:pt>
                <c:pt idx="5">
                  <c:v>14507</c:v>
                </c:pt>
                <c:pt idx="6">
                  <c:v>14383</c:v>
                </c:pt>
                <c:pt idx="7">
                  <c:v>14293</c:v>
                </c:pt>
                <c:pt idx="8">
                  <c:v>14252</c:v>
                </c:pt>
                <c:pt idx="9">
                  <c:v>14339</c:v>
                </c:pt>
                <c:pt idx="10">
                  <c:v>14408</c:v>
                </c:pt>
                <c:pt idx="11">
                  <c:v>14535</c:v>
                </c:pt>
                <c:pt idx="12">
                  <c:v>14504</c:v>
                </c:pt>
                <c:pt idx="13">
                  <c:v>14551</c:v>
                </c:pt>
                <c:pt idx="14">
                  <c:v>14552</c:v>
                </c:pt>
                <c:pt idx="15">
                  <c:v>14592</c:v>
                </c:pt>
                <c:pt idx="16">
                  <c:v>14618</c:v>
                </c:pt>
                <c:pt idx="17">
                  <c:v>14586</c:v>
                </c:pt>
                <c:pt idx="18">
                  <c:v>14594</c:v>
                </c:pt>
                <c:pt idx="19">
                  <c:v>14764</c:v>
                </c:pt>
                <c:pt idx="20">
                  <c:v>14755</c:v>
                </c:pt>
                <c:pt idx="21">
                  <c:v>14895</c:v>
                </c:pt>
                <c:pt idx="22">
                  <c:v>14747</c:v>
                </c:pt>
                <c:pt idx="23">
                  <c:v>14632</c:v>
                </c:pt>
                <c:pt idx="24">
                  <c:v>14651</c:v>
                </c:pt>
                <c:pt idx="25">
                  <c:v>14764</c:v>
                </c:pt>
                <c:pt idx="26">
                  <c:v>14891</c:v>
                </c:pt>
                <c:pt idx="27">
                  <c:v>14972</c:v>
                </c:pt>
                <c:pt idx="28">
                  <c:v>15089</c:v>
                </c:pt>
                <c:pt idx="29">
                  <c:v>15195</c:v>
                </c:pt>
                <c:pt idx="30">
                  <c:v>15227</c:v>
                </c:pt>
                <c:pt idx="31">
                  <c:v>15237</c:v>
                </c:pt>
                <c:pt idx="32">
                  <c:v>15218</c:v>
                </c:pt>
                <c:pt idx="33">
                  <c:v>15207</c:v>
                </c:pt>
                <c:pt idx="34">
                  <c:v>15210</c:v>
                </c:pt>
                <c:pt idx="35">
                  <c:v>15193</c:v>
                </c:pt>
                <c:pt idx="36">
                  <c:v>15208</c:v>
                </c:pt>
                <c:pt idx="37">
                  <c:v>15192</c:v>
                </c:pt>
                <c:pt idx="38">
                  <c:v>15221</c:v>
                </c:pt>
                <c:pt idx="39">
                  <c:v>15187</c:v>
                </c:pt>
                <c:pt idx="40">
                  <c:v>15178</c:v>
                </c:pt>
                <c:pt idx="41">
                  <c:v>15206</c:v>
                </c:pt>
                <c:pt idx="42">
                  <c:v>15246</c:v>
                </c:pt>
                <c:pt idx="43">
                  <c:v>15194</c:v>
                </c:pt>
                <c:pt idx="44">
                  <c:v>15253</c:v>
                </c:pt>
                <c:pt idx="45">
                  <c:v>15215</c:v>
                </c:pt>
                <c:pt idx="46">
                  <c:v>15233</c:v>
                </c:pt>
                <c:pt idx="47">
                  <c:v>15193</c:v>
                </c:pt>
                <c:pt idx="48">
                  <c:v>15182</c:v>
                </c:pt>
                <c:pt idx="49">
                  <c:v>15133</c:v>
                </c:pt>
                <c:pt idx="50">
                  <c:v>15088</c:v>
                </c:pt>
                <c:pt idx="51">
                  <c:v>14988</c:v>
                </c:pt>
                <c:pt idx="52">
                  <c:v>14905</c:v>
                </c:pt>
                <c:pt idx="53">
                  <c:v>14929</c:v>
                </c:pt>
                <c:pt idx="54">
                  <c:v>14919</c:v>
                </c:pt>
                <c:pt idx="55">
                  <c:v>14938</c:v>
                </c:pt>
                <c:pt idx="56">
                  <c:v>14893</c:v>
                </c:pt>
                <c:pt idx="57">
                  <c:v>14865</c:v>
                </c:pt>
                <c:pt idx="58">
                  <c:v>14824</c:v>
                </c:pt>
                <c:pt idx="59">
                  <c:v>14839</c:v>
                </c:pt>
                <c:pt idx="60">
                  <c:v>14896</c:v>
                </c:pt>
                <c:pt idx="61">
                  <c:v>14908</c:v>
                </c:pt>
                <c:pt idx="62">
                  <c:v>14859</c:v>
                </c:pt>
                <c:pt idx="63">
                  <c:v>14835</c:v>
                </c:pt>
                <c:pt idx="64">
                  <c:v>14794</c:v>
                </c:pt>
                <c:pt idx="65">
                  <c:v>14863</c:v>
                </c:pt>
                <c:pt idx="66">
                  <c:v>14835</c:v>
                </c:pt>
                <c:pt idx="67">
                  <c:v>14884</c:v>
                </c:pt>
                <c:pt idx="68">
                  <c:v>14891</c:v>
                </c:pt>
                <c:pt idx="69">
                  <c:v>14927</c:v>
                </c:pt>
                <c:pt idx="70">
                  <c:v>14840</c:v>
                </c:pt>
                <c:pt idx="71">
                  <c:v>14767</c:v>
                </c:pt>
              </c:numCache>
            </c:numRef>
          </c:val>
          <c:smooth val="0"/>
        </c:ser>
        <c:dLbls>
          <c:showLegendKey val="0"/>
          <c:showVal val="0"/>
          <c:showCatName val="0"/>
          <c:showSerName val="0"/>
          <c:showPercent val="0"/>
          <c:showBubbleSize val="0"/>
        </c:dLbls>
        <c:smooth val="0"/>
        <c:axId val="-1056584416"/>
        <c:axId val="-1056581152"/>
      </c:lineChart>
      <c:dateAx>
        <c:axId val="-1056584416"/>
        <c:scaling>
          <c:orientation val="minMax"/>
        </c:scaling>
        <c:delete val="0"/>
        <c:axPos val="b"/>
        <c:numFmt formatCode="d\-mmm\-yy" sourceLinked="1"/>
        <c:majorTickMark val="out"/>
        <c:minorTickMark val="none"/>
        <c:tickLblPos val="nextTo"/>
        <c:crossAx val="-1056581152"/>
        <c:crosses val="autoZero"/>
        <c:auto val="1"/>
        <c:lblOffset val="100"/>
        <c:baseTimeUnit val="days"/>
      </c:dateAx>
      <c:valAx>
        <c:axId val="-1056581152"/>
        <c:scaling>
          <c:orientation val="minMax"/>
        </c:scaling>
        <c:delete val="0"/>
        <c:axPos val="l"/>
        <c:majorGridlines/>
        <c:numFmt formatCode="_(* #,##0_);_(* \(#,##0\);_(* &quot;-&quot;_);_(@_)" sourceLinked="1"/>
        <c:majorTickMark val="out"/>
        <c:minorTickMark val="none"/>
        <c:tickLblPos val="nextTo"/>
        <c:crossAx val="-1056584416"/>
        <c:crosses val="autoZero"/>
        <c:crossBetween val="between"/>
      </c:valAx>
    </c:plotArea>
    <c:legend>
      <c:legendPos val="r"/>
      <c:layout>
        <c:manualLayout>
          <c:xMode val="edge"/>
          <c:yMode val="edge"/>
          <c:x val="0.31869531252553579"/>
          <c:y val="0.44473044116779326"/>
          <c:w val="0.22366749934906968"/>
          <c:h val="7.0616149627769353E-2"/>
        </c:manualLayout>
      </c:layout>
      <c:overlay val="0"/>
      <c:txPr>
        <a:bodyPr/>
        <a:lstStyle/>
        <a:p>
          <a:pPr>
            <a:defRPr baseline="0">
              <a:latin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latin typeface="Times New Roman" pitchFamily="18" charset="0"/>
              </a:defRPr>
            </a:pPr>
            <a:r>
              <a:rPr lang="en-US" sz="1000"/>
              <a:t>Inflasi</a:t>
            </a:r>
          </a:p>
        </c:rich>
      </c:tx>
      <c:overlay val="0"/>
    </c:title>
    <c:autoTitleDeleted val="0"/>
    <c:plotArea>
      <c:layout>
        <c:manualLayout>
          <c:layoutTarget val="inner"/>
          <c:xMode val="edge"/>
          <c:yMode val="edge"/>
          <c:x val="0.10985199815725792"/>
          <c:y val="0.18055555555555555"/>
          <c:w val="0.86055822376607771"/>
          <c:h val="0.53480275565929491"/>
        </c:manualLayout>
      </c:layout>
      <c:lineChart>
        <c:grouping val="stacked"/>
        <c:varyColors val="0"/>
        <c:ser>
          <c:idx val="0"/>
          <c:order val="0"/>
          <c:tx>
            <c:strRef>
              <c:f>Sheet1!$B$1</c:f>
              <c:strCache>
                <c:ptCount val="1"/>
                <c:pt idx="0">
                  <c:v>inflasi</c:v>
                </c:pt>
              </c:strCache>
            </c:strRef>
          </c:tx>
          <c:marker>
            <c:symbol val="none"/>
          </c:marker>
          <c:cat>
            <c:strRef>
              <c:f>Sheet1!$A$2:$A$11</c:f>
              <c:strCache>
                <c:ptCount val="10"/>
                <c:pt idx="0">
                  <c:v>Maret</c:v>
                </c:pt>
                <c:pt idx="1">
                  <c:v>April</c:v>
                </c:pt>
                <c:pt idx="2">
                  <c:v>Mei</c:v>
                </c:pt>
                <c:pt idx="3">
                  <c:v>Juni</c:v>
                </c:pt>
                <c:pt idx="4">
                  <c:v>Juli</c:v>
                </c:pt>
                <c:pt idx="5">
                  <c:v>Agustus</c:v>
                </c:pt>
                <c:pt idx="6">
                  <c:v>September</c:v>
                </c:pt>
                <c:pt idx="7">
                  <c:v>Oktober</c:v>
                </c:pt>
                <c:pt idx="8">
                  <c:v>November</c:v>
                </c:pt>
                <c:pt idx="9">
                  <c:v>Desember</c:v>
                </c:pt>
              </c:strCache>
            </c:strRef>
          </c:cat>
          <c:val>
            <c:numRef>
              <c:f>Sheet1!$B$2:$B$11</c:f>
              <c:numCache>
                <c:formatCode>0.00%</c:formatCode>
                <c:ptCount val="10"/>
                <c:pt idx="0">
                  <c:v>3.4000000000000002E-2</c:v>
                </c:pt>
                <c:pt idx="1">
                  <c:v>3.4099999999999998E-2</c:v>
                </c:pt>
                <c:pt idx="2">
                  <c:v>3.2300000000000002E-2</c:v>
                </c:pt>
                <c:pt idx="3">
                  <c:v>3.1199999999999999E-2</c:v>
                </c:pt>
                <c:pt idx="4">
                  <c:v>3.1800000000000002E-2</c:v>
                </c:pt>
                <c:pt idx="5">
                  <c:v>3.2000000000000001E-2</c:v>
                </c:pt>
                <c:pt idx="6">
                  <c:v>2.8799999999999999E-2</c:v>
                </c:pt>
                <c:pt idx="7">
                  <c:v>3.1600000000000003E-2</c:v>
                </c:pt>
                <c:pt idx="8">
                  <c:v>3.2300000000000002E-2</c:v>
                </c:pt>
                <c:pt idx="9">
                  <c:v>3.0099999999999998E-2</c:v>
                </c:pt>
              </c:numCache>
            </c:numRef>
          </c:val>
          <c:smooth val="0"/>
        </c:ser>
        <c:dLbls>
          <c:showLegendKey val="0"/>
          <c:showVal val="0"/>
          <c:showCatName val="0"/>
          <c:showSerName val="0"/>
          <c:showPercent val="0"/>
          <c:showBubbleSize val="0"/>
        </c:dLbls>
        <c:smooth val="0"/>
        <c:axId val="-1056578976"/>
        <c:axId val="-1056583872"/>
      </c:lineChart>
      <c:catAx>
        <c:axId val="-1056578976"/>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en-US"/>
          </a:p>
        </c:txPr>
        <c:crossAx val="-1056583872"/>
        <c:crosses val="autoZero"/>
        <c:auto val="1"/>
        <c:lblAlgn val="ctr"/>
        <c:lblOffset val="100"/>
        <c:noMultiLvlLbl val="0"/>
      </c:catAx>
      <c:valAx>
        <c:axId val="-1056583872"/>
        <c:scaling>
          <c:orientation val="minMax"/>
        </c:scaling>
        <c:delete val="0"/>
        <c:axPos val="l"/>
        <c:majorGridlines/>
        <c:numFmt formatCode="0.00%" sourceLinked="1"/>
        <c:majorTickMark val="out"/>
        <c:minorTickMark val="none"/>
        <c:tickLblPos val="nextTo"/>
        <c:txPr>
          <a:bodyPr/>
          <a:lstStyle/>
          <a:p>
            <a:pPr>
              <a:defRPr baseline="0">
                <a:latin typeface="Times New Roman" pitchFamily="18" charset="0"/>
              </a:defRPr>
            </a:pPr>
            <a:endParaRPr lang="en-US"/>
          </a:p>
        </c:txPr>
        <c:crossAx val="-1056578976"/>
        <c:crosses val="autoZero"/>
        <c:crossBetween val="between"/>
      </c:valAx>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latin typeface="Times New Roman" pitchFamily="18" charset="0"/>
              </a:defRPr>
            </a:pPr>
            <a:r>
              <a:rPr lang="en-US" sz="1000" baseline="0">
                <a:latin typeface="Times New Roman" pitchFamily="18" charset="0"/>
              </a:rPr>
              <a:t>BI 7-day </a:t>
            </a:r>
          </a:p>
        </c:rich>
      </c:tx>
      <c:overlay val="0"/>
    </c:title>
    <c:autoTitleDeleted val="0"/>
    <c:plotArea>
      <c:layout>
        <c:manualLayout>
          <c:layoutTarget val="inner"/>
          <c:xMode val="edge"/>
          <c:yMode val="edge"/>
          <c:x val="0.10970937259817007"/>
          <c:y val="0.14307305336832896"/>
          <c:w val="0.86058899381198251"/>
          <c:h val="0.47677384076990376"/>
        </c:manualLayout>
      </c:layout>
      <c:lineChart>
        <c:grouping val="stacked"/>
        <c:varyColors val="0"/>
        <c:ser>
          <c:idx val="0"/>
          <c:order val="0"/>
          <c:tx>
            <c:strRef>
              <c:f>Sheet1!$B$1</c:f>
              <c:strCache>
                <c:ptCount val="1"/>
                <c:pt idx="0">
                  <c:v>BI 7-day </c:v>
                </c:pt>
              </c:strCache>
            </c:strRef>
          </c:tx>
          <c:marker>
            <c:symbol val="none"/>
          </c:marker>
          <c:cat>
            <c:strRef>
              <c:f>Sheet1!$A$2:$A$13</c:f>
              <c:strCache>
                <c:ptCount val="12"/>
                <c:pt idx="0">
                  <c:v>18 Januari</c:v>
                </c:pt>
                <c:pt idx="1">
                  <c:v>15 Februari</c:v>
                </c:pt>
                <c:pt idx="2">
                  <c:v>22 Maret</c:v>
                </c:pt>
                <c:pt idx="3">
                  <c:v>Apr-18</c:v>
                </c:pt>
                <c:pt idx="4">
                  <c:v>30 Mei</c:v>
                </c:pt>
                <c:pt idx="5">
                  <c:v>29 Juni</c:v>
                </c:pt>
                <c:pt idx="6">
                  <c:v>19 Juli</c:v>
                </c:pt>
                <c:pt idx="7">
                  <c:v>15 Agustus</c:v>
                </c:pt>
                <c:pt idx="8">
                  <c:v>Sep-18</c:v>
                </c:pt>
                <c:pt idx="9">
                  <c:v>23 Oktober</c:v>
                </c:pt>
                <c:pt idx="10">
                  <c:v>November</c:v>
                </c:pt>
                <c:pt idx="11">
                  <c:v>20 Desember</c:v>
                </c:pt>
              </c:strCache>
            </c:strRef>
          </c:cat>
          <c:val>
            <c:numRef>
              <c:f>Sheet1!$B$2:$B$13</c:f>
              <c:numCache>
                <c:formatCode>0.00%</c:formatCode>
                <c:ptCount val="12"/>
                <c:pt idx="0">
                  <c:v>4.2500000000000003E-2</c:v>
                </c:pt>
                <c:pt idx="1">
                  <c:v>4.2500000000000003E-2</c:v>
                </c:pt>
                <c:pt idx="2">
                  <c:v>4.2500000000000003E-2</c:v>
                </c:pt>
                <c:pt idx="3">
                  <c:v>4.2500000000000003E-2</c:v>
                </c:pt>
                <c:pt idx="4">
                  <c:v>4.7500000000000001E-2</c:v>
                </c:pt>
                <c:pt idx="5">
                  <c:v>5.2499999999999998E-2</c:v>
                </c:pt>
                <c:pt idx="6">
                  <c:v>5.2499999999999998E-2</c:v>
                </c:pt>
                <c:pt idx="7">
                  <c:v>5.5E-2</c:v>
                </c:pt>
                <c:pt idx="8">
                  <c:v>5.7500000000000002E-2</c:v>
                </c:pt>
                <c:pt idx="9">
                  <c:v>5.7500000000000002E-2</c:v>
                </c:pt>
                <c:pt idx="10">
                  <c:v>0.06</c:v>
                </c:pt>
                <c:pt idx="11">
                  <c:v>0.06</c:v>
                </c:pt>
              </c:numCache>
            </c:numRef>
          </c:val>
          <c:smooth val="0"/>
        </c:ser>
        <c:dLbls>
          <c:showLegendKey val="0"/>
          <c:showVal val="0"/>
          <c:showCatName val="0"/>
          <c:showSerName val="0"/>
          <c:showPercent val="0"/>
          <c:showBubbleSize val="0"/>
        </c:dLbls>
        <c:smooth val="0"/>
        <c:axId val="-1056583328"/>
        <c:axId val="-1056577888"/>
      </c:lineChart>
      <c:catAx>
        <c:axId val="-1056583328"/>
        <c:scaling>
          <c:orientation val="minMax"/>
        </c:scaling>
        <c:delete val="0"/>
        <c:axPos val="b"/>
        <c:numFmt formatCode="General" sourceLinked="0"/>
        <c:majorTickMark val="out"/>
        <c:minorTickMark val="none"/>
        <c:tickLblPos val="nextTo"/>
        <c:crossAx val="-1056577888"/>
        <c:crosses val="autoZero"/>
        <c:auto val="1"/>
        <c:lblAlgn val="ctr"/>
        <c:lblOffset val="100"/>
        <c:noMultiLvlLbl val="0"/>
      </c:catAx>
      <c:valAx>
        <c:axId val="-1056577888"/>
        <c:scaling>
          <c:orientation val="minMax"/>
        </c:scaling>
        <c:delete val="0"/>
        <c:axPos val="l"/>
        <c:majorGridlines/>
        <c:numFmt formatCode="0.00%" sourceLinked="1"/>
        <c:majorTickMark val="out"/>
        <c:minorTickMark val="none"/>
        <c:tickLblPos val="nextTo"/>
        <c:crossAx val="-1056583328"/>
        <c:crosses val="autoZero"/>
        <c:crossBetween val="between"/>
      </c:valAx>
    </c:plotArea>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M2</c:v>
                </c:pt>
              </c:strCache>
            </c:strRef>
          </c:tx>
          <c:invertIfNegative val="0"/>
          <c:cat>
            <c:strRef>
              <c:f>Sheet1!$A$2:$A$5</c:f>
              <c:strCache>
                <c:ptCount val="4"/>
                <c:pt idx="0">
                  <c:v>Januari</c:v>
                </c:pt>
                <c:pt idx="1">
                  <c:v>Februari</c:v>
                </c:pt>
                <c:pt idx="2">
                  <c:v>Maret</c:v>
                </c:pt>
                <c:pt idx="3">
                  <c:v>April</c:v>
                </c:pt>
              </c:strCache>
            </c:strRef>
          </c:cat>
          <c:val>
            <c:numRef>
              <c:f>Sheet1!$B$2:$B$5</c:f>
              <c:numCache>
                <c:formatCode>_-* #,##0.00_-;\-* #,##0.00_-;_-* "-"_-;_-@_-</c:formatCode>
                <c:ptCount val="4"/>
                <c:pt idx="0">
                  <c:v>5419</c:v>
                </c:pt>
                <c:pt idx="1">
                  <c:v>5351.7</c:v>
                </c:pt>
                <c:pt idx="2">
                  <c:v>5394.9</c:v>
                </c:pt>
                <c:pt idx="3">
                  <c:v>5409.1</c:v>
                </c:pt>
              </c:numCache>
            </c:numRef>
          </c:val>
        </c:ser>
        <c:ser>
          <c:idx val="1"/>
          <c:order val="1"/>
          <c:tx>
            <c:strRef>
              <c:f>Sheet1!$C$1</c:f>
              <c:strCache>
                <c:ptCount val="1"/>
                <c:pt idx="0">
                  <c:v>M1</c:v>
                </c:pt>
              </c:strCache>
            </c:strRef>
          </c:tx>
          <c:invertIfNegative val="0"/>
          <c:cat>
            <c:strRef>
              <c:f>Sheet1!$A$2:$A$5</c:f>
              <c:strCache>
                <c:ptCount val="4"/>
                <c:pt idx="0">
                  <c:v>Januari</c:v>
                </c:pt>
                <c:pt idx="1">
                  <c:v>Februari</c:v>
                </c:pt>
                <c:pt idx="2">
                  <c:v>Maret</c:v>
                </c:pt>
                <c:pt idx="3">
                  <c:v>April</c:v>
                </c:pt>
              </c:strCache>
            </c:strRef>
          </c:cat>
          <c:val>
            <c:numRef>
              <c:f>Sheet1!$C$2:$C$5</c:f>
              <c:numCache>
                <c:formatCode>_-* #,##0.00_-;\-* #,##0.00_-;_-* "-"_-;_-@_-</c:formatCode>
                <c:ptCount val="4"/>
                <c:pt idx="0">
                  <c:v>1390.7</c:v>
                </c:pt>
                <c:pt idx="1">
                  <c:v>1351.3</c:v>
                </c:pt>
                <c:pt idx="2">
                  <c:v>1361.1</c:v>
                </c:pt>
                <c:pt idx="3">
                  <c:v>1372.6</c:v>
                </c:pt>
              </c:numCache>
            </c:numRef>
          </c:val>
        </c:ser>
        <c:ser>
          <c:idx val="2"/>
          <c:order val="2"/>
          <c:tx>
            <c:strRef>
              <c:f>Sheet1!$D$1</c:f>
              <c:strCache>
                <c:ptCount val="1"/>
                <c:pt idx="0">
                  <c:v>Kuasi</c:v>
                </c:pt>
              </c:strCache>
            </c:strRef>
          </c:tx>
          <c:invertIfNegative val="0"/>
          <c:cat>
            <c:strRef>
              <c:f>Sheet1!$A$2:$A$5</c:f>
              <c:strCache>
                <c:ptCount val="4"/>
                <c:pt idx="0">
                  <c:v>Januari</c:v>
                </c:pt>
                <c:pt idx="1">
                  <c:v>Februari</c:v>
                </c:pt>
                <c:pt idx="2">
                  <c:v>Maret</c:v>
                </c:pt>
                <c:pt idx="3">
                  <c:v>April</c:v>
                </c:pt>
              </c:strCache>
            </c:strRef>
          </c:cat>
          <c:val>
            <c:numRef>
              <c:f>Sheet1!$D$2:$D$5</c:f>
              <c:numCache>
                <c:formatCode>_-* #,##0.00_-;\-* #,##0.00_-;_-* "-"_-;_-@_-</c:formatCode>
                <c:ptCount val="4"/>
                <c:pt idx="0">
                  <c:v>4010</c:v>
                </c:pt>
                <c:pt idx="1">
                  <c:v>3983.5</c:v>
                </c:pt>
                <c:pt idx="2">
                  <c:v>4018.1</c:v>
                </c:pt>
                <c:pt idx="3">
                  <c:v>4020.9</c:v>
                </c:pt>
              </c:numCache>
            </c:numRef>
          </c:val>
        </c:ser>
        <c:dLbls>
          <c:showLegendKey val="0"/>
          <c:showVal val="0"/>
          <c:showCatName val="0"/>
          <c:showSerName val="0"/>
          <c:showPercent val="0"/>
          <c:showBubbleSize val="0"/>
        </c:dLbls>
        <c:gapWidth val="150"/>
        <c:axId val="-1175616560"/>
        <c:axId val="-1175614928"/>
      </c:barChart>
      <c:catAx>
        <c:axId val="-1175616560"/>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en-US"/>
          </a:p>
        </c:txPr>
        <c:crossAx val="-1175614928"/>
        <c:crosses val="autoZero"/>
        <c:auto val="1"/>
        <c:lblAlgn val="ctr"/>
        <c:lblOffset val="100"/>
        <c:noMultiLvlLbl val="0"/>
      </c:catAx>
      <c:valAx>
        <c:axId val="-1175614928"/>
        <c:scaling>
          <c:orientation val="minMax"/>
        </c:scaling>
        <c:delete val="0"/>
        <c:axPos val="l"/>
        <c:majorGridlines/>
        <c:numFmt formatCode="_-* #,##0.00_-;\-* #,##0.00_-;_-* &quot;-&quot;_-;_-@_-" sourceLinked="1"/>
        <c:majorTickMark val="out"/>
        <c:minorTickMark val="none"/>
        <c:tickLblPos val="nextTo"/>
        <c:txPr>
          <a:bodyPr/>
          <a:lstStyle/>
          <a:p>
            <a:pPr>
              <a:defRPr baseline="0">
                <a:latin typeface="Times New Roman" pitchFamily="18" charset="0"/>
              </a:defRPr>
            </a:pPr>
            <a:endParaRPr lang="en-US"/>
          </a:p>
        </c:txPr>
        <c:crossAx val="-1175616560"/>
        <c:crosses val="autoZero"/>
        <c:crossBetween val="between"/>
      </c:valAx>
    </c:plotArea>
    <c:legend>
      <c:legendPos val="r"/>
      <c:overlay val="0"/>
      <c:txPr>
        <a:bodyPr/>
        <a:lstStyle/>
        <a:p>
          <a:pPr>
            <a:defRPr baseline="0">
              <a:latin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LQ45</c:v>
                </c:pt>
              </c:strCache>
            </c:strRef>
          </c:tx>
          <c:invertIfNegative val="0"/>
          <c:cat>
            <c:strRef>
              <c:f>Sheet1!$A$2:$A$7</c:f>
              <c:strCache>
                <c:ptCount val="6"/>
                <c:pt idx="0">
                  <c:v>1 Oktober</c:v>
                </c:pt>
                <c:pt idx="1">
                  <c:v>15 Oktober</c:v>
                </c:pt>
                <c:pt idx="2">
                  <c:v>Nov-18</c:v>
                </c:pt>
                <c:pt idx="3">
                  <c:v>15-Nov</c:v>
                </c:pt>
                <c:pt idx="4">
                  <c:v>30-Nov</c:v>
                </c:pt>
                <c:pt idx="5">
                  <c:v>17 Desember</c:v>
                </c:pt>
              </c:strCache>
            </c:strRef>
          </c:cat>
          <c:val>
            <c:numRef>
              <c:f>Sheet1!$B$2:$B$7</c:f>
              <c:numCache>
                <c:formatCode>General</c:formatCode>
                <c:ptCount val="6"/>
                <c:pt idx="0">
                  <c:v>942.00900000000001</c:v>
                </c:pt>
                <c:pt idx="1">
                  <c:v>900.30100000000004</c:v>
                </c:pt>
                <c:pt idx="2">
                  <c:v>925.66</c:v>
                </c:pt>
                <c:pt idx="3">
                  <c:v>946.23299999999995</c:v>
                </c:pt>
                <c:pt idx="4">
                  <c:v>966.45899999999995</c:v>
                </c:pt>
                <c:pt idx="5">
                  <c:v>971.15899999999999</c:v>
                </c:pt>
              </c:numCache>
            </c:numRef>
          </c:val>
        </c:ser>
        <c:ser>
          <c:idx val="1"/>
          <c:order val="1"/>
          <c:tx>
            <c:strRef>
              <c:f>Sheet1!$C$1</c:f>
              <c:strCache>
                <c:ptCount val="1"/>
                <c:pt idx="0">
                  <c:v>Composit</c:v>
                </c:pt>
              </c:strCache>
            </c:strRef>
          </c:tx>
          <c:invertIfNegative val="0"/>
          <c:cat>
            <c:strRef>
              <c:f>Sheet1!$A$2:$A$7</c:f>
              <c:strCache>
                <c:ptCount val="6"/>
                <c:pt idx="0">
                  <c:v>1 Oktober</c:v>
                </c:pt>
                <c:pt idx="1">
                  <c:v>15 Oktober</c:v>
                </c:pt>
                <c:pt idx="2">
                  <c:v>Nov-18</c:v>
                </c:pt>
                <c:pt idx="3">
                  <c:v>15-Nov</c:v>
                </c:pt>
                <c:pt idx="4">
                  <c:v>30-Nov</c:v>
                </c:pt>
                <c:pt idx="5">
                  <c:v>17 Desember</c:v>
                </c:pt>
              </c:strCache>
            </c:strRef>
          </c:cat>
          <c:val>
            <c:numRef>
              <c:f>Sheet1!$C$2:$C$7</c:f>
              <c:numCache>
                <c:formatCode>#,##0.00</c:formatCode>
                <c:ptCount val="6"/>
                <c:pt idx="0">
                  <c:v>5944.6009999999997</c:v>
                </c:pt>
                <c:pt idx="1">
                  <c:v>5727.2560000000003</c:v>
                </c:pt>
                <c:pt idx="2">
                  <c:v>5835.92</c:v>
                </c:pt>
                <c:pt idx="3">
                  <c:v>5955.7359999999999</c:v>
                </c:pt>
                <c:pt idx="4">
                  <c:v>6056.1239999999998</c:v>
                </c:pt>
                <c:pt idx="5">
                  <c:v>6089.3050000000003</c:v>
                </c:pt>
              </c:numCache>
            </c:numRef>
          </c:val>
        </c:ser>
        <c:dLbls>
          <c:showLegendKey val="0"/>
          <c:showVal val="0"/>
          <c:showCatName val="0"/>
          <c:showSerName val="0"/>
          <c:showPercent val="0"/>
          <c:showBubbleSize val="0"/>
        </c:dLbls>
        <c:gapWidth val="150"/>
        <c:axId val="-1263281376"/>
        <c:axId val="-1053146864"/>
      </c:barChart>
      <c:catAx>
        <c:axId val="-1263281376"/>
        <c:scaling>
          <c:orientation val="minMax"/>
        </c:scaling>
        <c:delete val="0"/>
        <c:axPos val="b"/>
        <c:numFmt formatCode="General" sourceLinked="0"/>
        <c:majorTickMark val="out"/>
        <c:minorTickMark val="none"/>
        <c:tickLblPos val="nextTo"/>
        <c:crossAx val="-1053146864"/>
        <c:crosses val="autoZero"/>
        <c:auto val="1"/>
        <c:lblAlgn val="ctr"/>
        <c:lblOffset val="100"/>
        <c:noMultiLvlLbl val="0"/>
      </c:catAx>
      <c:valAx>
        <c:axId val="-1053146864"/>
        <c:scaling>
          <c:orientation val="minMax"/>
        </c:scaling>
        <c:delete val="0"/>
        <c:axPos val="l"/>
        <c:majorGridlines/>
        <c:numFmt formatCode="General" sourceLinked="1"/>
        <c:majorTickMark val="out"/>
        <c:minorTickMark val="none"/>
        <c:tickLblPos val="nextTo"/>
        <c:crossAx val="-1263281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EED1-8AB9-4E9D-99B6-6161B2D5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14543</Words>
  <Characters>82900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Perpustakaan3</dc:creator>
  <cp:keywords/>
  <dc:description/>
  <cp:lastModifiedBy>Perpustakaan3</cp:lastModifiedBy>
  <cp:revision>3</cp:revision>
  <dcterms:created xsi:type="dcterms:W3CDTF">2023-04-05T06:02:00Z</dcterms:created>
  <dcterms:modified xsi:type="dcterms:W3CDTF">2023-04-05T06:13:00Z</dcterms:modified>
</cp:coreProperties>
</file>